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5D4" w:rsidRPr="00E535D4" w:rsidRDefault="00E535D4" w:rsidP="00E535D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E535D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Семейный кодекс Российской Федерации (с изменениями на 30 декабря 2015 года)</w:t>
      </w:r>
    </w:p>
    <w:p w:rsidR="00E535D4" w:rsidRPr="00E535D4" w:rsidRDefault="00E535D4" w:rsidP="00E535D4">
      <w:pPr>
        <w:pStyle w:val="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535D4">
        <w:rPr>
          <w:rFonts w:ascii="Times New Roman" w:hAnsi="Times New Roman" w:cs="Times New Roman"/>
          <w:color w:val="auto"/>
          <w:sz w:val="28"/>
          <w:szCs w:val="28"/>
        </w:rPr>
        <w:t>Глава 11. Права несовершеннолетних детей (статьи 54 - 60)</w:t>
      </w:r>
    </w:p>
    <w:p w:rsidR="00E535D4" w:rsidRPr="00E535D4" w:rsidRDefault="00E535D4" w:rsidP="00E535D4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35D4">
        <w:rPr>
          <w:rFonts w:ascii="Times New Roman" w:hAnsi="Times New Roman" w:cs="Times New Roman"/>
          <w:b/>
          <w:color w:val="auto"/>
          <w:sz w:val="24"/>
          <w:szCs w:val="24"/>
        </w:rPr>
        <w:t>Статья 54. Право ребенка жить и воспитываться в семье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1. Ребенком признается лицо, не достигшее возраста восемнадцати лет (совершеннолетия). 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2. Каждый ребенок имеет право жить и воспитываться в семье, насколько </w:t>
      </w:r>
      <w:proofErr w:type="gramStart"/>
      <w:r w:rsidRPr="00E535D4">
        <w:t>это</w:t>
      </w:r>
      <w:proofErr w:type="gramEnd"/>
      <w:r w:rsidRPr="00E535D4">
        <w:t xml:space="preserve"> возможно, право знать своих родителей, право на их заботу, право на совместное с ними проживание, за исключением случаев, когда это противоречит его интересам.</w:t>
      </w:r>
      <w:r w:rsidRPr="00E535D4">
        <w:br/>
      </w:r>
      <w:r w:rsidRPr="00E535D4">
        <w:br/>
        <w:t>Ребенок имеет права на воспитание своими родителями, обеспечение его интересов, всестороннее развитие, уважение его человеческого достоинства.</w:t>
      </w:r>
      <w:r w:rsidRPr="00E535D4">
        <w:br/>
      </w:r>
      <w:r w:rsidRPr="00E535D4">
        <w:br/>
        <w:t xml:space="preserve">При отсутствии родителей,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порядке, установленном </w:t>
      </w:r>
      <w:hyperlink r:id="rId6" w:history="1">
        <w:r w:rsidRPr="00E535D4">
          <w:rPr>
            <w:rStyle w:val="a7"/>
          </w:rPr>
          <w:t>главой 18 настоящего Кодекса</w:t>
        </w:r>
      </w:hyperlink>
      <w:r w:rsidRPr="00E535D4">
        <w:t>.</w:t>
      </w:r>
    </w:p>
    <w:p w:rsidR="00E535D4" w:rsidRPr="00E535D4" w:rsidRDefault="00E535D4" w:rsidP="00E535D4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35D4">
        <w:rPr>
          <w:rFonts w:ascii="Times New Roman" w:hAnsi="Times New Roman" w:cs="Times New Roman"/>
          <w:b/>
          <w:color w:val="auto"/>
          <w:sz w:val="24"/>
          <w:szCs w:val="24"/>
        </w:rPr>
        <w:t>Статья 55. Право ребенка на общение с родителями и другими родственниками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1. Ребенок имеет право на общение с обоими родителями, дедушкой, бабушкой, братьями, сестрами и другими родственниками. Расторжение брака родителей, признание его </w:t>
      </w:r>
      <w:proofErr w:type="gramStart"/>
      <w:r w:rsidRPr="00E535D4">
        <w:t>недействительным</w:t>
      </w:r>
      <w:proofErr w:type="gramEnd"/>
      <w:r w:rsidRPr="00E535D4">
        <w:t xml:space="preserve"> или раздельное проживание родителей не влияют на права ребенка.</w:t>
      </w:r>
      <w:r w:rsidRPr="00E535D4">
        <w:br/>
      </w:r>
      <w:r w:rsidRPr="00E535D4">
        <w:br/>
        <w:t>В случае раздельного проживания родителей ребенок имеет право на общение с каждым из них. Ребенок имеет право на общение со своими родителями также в случае их проживания в разных государствах.</w:t>
      </w:r>
    </w:p>
    <w:p w:rsidR="00E535D4" w:rsidRPr="00E535D4" w:rsidRDefault="00E535D4" w:rsidP="00E535D4">
      <w:pPr>
        <w:pStyle w:val="formattext"/>
        <w:jc w:val="both"/>
      </w:pPr>
      <w:r w:rsidRPr="00E535D4">
        <w:t>2. Ребенок, находящийся в экстремальной ситуации (задержание, арест, заключение под стражу, нахождение в медицинской организации и другое), имеет право на общение со своими родителями (лицами, их заменяющими) и другими родственниками в порядке, установленном законом.</w:t>
      </w:r>
      <w:r w:rsidRPr="00E535D4">
        <w:br/>
      </w:r>
      <w:proofErr w:type="gramStart"/>
      <w:r w:rsidRPr="00E535D4">
        <w:rPr>
          <w:rStyle w:val="comment"/>
        </w:rPr>
        <w:t xml:space="preserve">(Пункт в редакции, введенной в действие с 3 июля 2013 года </w:t>
      </w:r>
      <w:hyperlink r:id="rId7" w:history="1">
        <w:r w:rsidRPr="00E535D4">
          <w:rPr>
            <w:rStyle w:val="a7"/>
          </w:rPr>
          <w:t>Федеральным законом от 2 июля 2013 года N 167-ФЗ</w:t>
        </w:r>
      </w:hyperlink>
      <w:r w:rsidRPr="00E535D4">
        <w:rPr>
          <w:rStyle w:val="comment"/>
        </w:rPr>
        <w:t xml:space="preserve">; в редакции, введенной в действие </w:t>
      </w:r>
      <w:hyperlink r:id="rId8" w:history="1">
        <w:r w:rsidRPr="00E535D4">
          <w:rPr>
            <w:rStyle w:val="a7"/>
          </w:rPr>
          <w:t>Федеральным законом от 25 ноября 2013 года N 317-ФЗ</w:t>
        </w:r>
      </w:hyperlink>
      <w:r w:rsidRPr="00E535D4">
        <w:rPr>
          <w:rStyle w:val="comment"/>
        </w:rPr>
        <w:t>.</w:t>
      </w:r>
      <w:proofErr w:type="gramEnd"/>
    </w:p>
    <w:p w:rsidR="00E535D4" w:rsidRPr="00E535D4" w:rsidRDefault="00E535D4" w:rsidP="00E535D4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35D4">
        <w:rPr>
          <w:rFonts w:ascii="Times New Roman" w:hAnsi="Times New Roman" w:cs="Times New Roman"/>
          <w:b/>
          <w:color w:val="auto"/>
          <w:sz w:val="24"/>
          <w:szCs w:val="24"/>
        </w:rPr>
        <w:t>Статья 56. Право ребенка на защиту</w:t>
      </w:r>
    </w:p>
    <w:p w:rsidR="00E535D4" w:rsidRDefault="00E535D4" w:rsidP="00E535D4">
      <w:pPr>
        <w:pStyle w:val="formattext"/>
        <w:jc w:val="both"/>
      </w:pPr>
      <w:r w:rsidRPr="00E535D4">
        <w:t>1. Ребенок имеет право на защиту своих прав и законных интересов.</w:t>
      </w:r>
      <w:r w:rsidRPr="00E535D4">
        <w:br/>
        <w:t xml:space="preserve">Защита прав и законных интересов ребенка осуществляется родителями (лицами, их заменяющими), а в случаях, предусмотренных настоящим Кодексом, органом опеки и попечительства, прокурором и судом. </w:t>
      </w:r>
    </w:p>
    <w:p w:rsidR="00E535D4" w:rsidRPr="00E535D4" w:rsidRDefault="00E535D4" w:rsidP="00E535D4">
      <w:pPr>
        <w:pStyle w:val="formattext"/>
        <w:jc w:val="both"/>
      </w:pPr>
      <w:r w:rsidRPr="00E535D4">
        <w:t>Несовершеннолетний, признанный в соответствии с законом полностью дееспособным до достижения совершеннолетия, имеет право самостоятельно осуществлять свои права и обязанности, в том числе право на защиту.</w:t>
      </w:r>
    </w:p>
    <w:p w:rsidR="00E535D4" w:rsidRPr="00E535D4" w:rsidRDefault="00E535D4" w:rsidP="00E535D4">
      <w:pPr>
        <w:pStyle w:val="formattext"/>
        <w:jc w:val="both"/>
      </w:pPr>
      <w:r w:rsidRPr="00E535D4">
        <w:lastRenderedPageBreak/>
        <w:t>2. Ребенок имеет право на защиту от злоупотреблений со стороны родителей (лиц, их заменяющих).</w:t>
      </w:r>
      <w:r w:rsidRPr="00E535D4">
        <w:br/>
      </w:r>
      <w:r w:rsidRPr="00E535D4">
        <w:br/>
        <w:t>При нарушении прав и законных интересов ребенка, в том числе при невыполнении или при ненадлежащем выполнении родителями (одним из них) обязанностей по воспитанию, образованию ребенка либо при злоупотреблении родительскими правами, ребенок вправе самостоятельно обращаться за их защитой в орган опеки и попечительства, а по достижении возраста четырнадцати лет в суд.</w:t>
      </w:r>
    </w:p>
    <w:p w:rsidR="00E535D4" w:rsidRDefault="00E535D4" w:rsidP="00E535D4">
      <w:pPr>
        <w:pStyle w:val="formattext"/>
        <w:jc w:val="both"/>
      </w:pPr>
      <w:r w:rsidRPr="00E535D4">
        <w:t>3.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E535D4" w:rsidRPr="00E535D4" w:rsidRDefault="00E535D4" w:rsidP="00E535D4">
      <w:pPr>
        <w:pStyle w:val="formattext"/>
        <w:jc w:val="both"/>
      </w:pPr>
      <w:r w:rsidRPr="00E535D4">
        <w:rPr>
          <w:b/>
        </w:rPr>
        <w:t>Статья 57. Право ребенка выражать свое мнение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Ребенок вправе выражать свое мнение при решении в семье любого вопроса, затрагивающего его интересы, а также быть заслушанным в ходе любого судебного или административного разбирательства. Учет мнения ребенка, достигшего возраста десяти лет, обязателен, за исключением случаев, когда это противоречит его интересам. </w:t>
      </w:r>
      <w:proofErr w:type="gramStart"/>
      <w:r w:rsidRPr="00E535D4">
        <w:t>В случаях, предусмотренных настоящим Кодексом (</w:t>
      </w:r>
      <w:hyperlink r:id="rId9" w:history="1">
        <w:r w:rsidRPr="00E535D4">
          <w:rPr>
            <w:rStyle w:val="a7"/>
          </w:rPr>
          <w:t>статьи 59</w:t>
        </w:r>
      </w:hyperlink>
      <w:r w:rsidRPr="00E535D4">
        <w:t xml:space="preserve">, </w:t>
      </w:r>
      <w:hyperlink r:id="rId10" w:history="1">
        <w:r w:rsidRPr="00E535D4">
          <w:rPr>
            <w:rStyle w:val="a7"/>
          </w:rPr>
          <w:t>72</w:t>
        </w:r>
      </w:hyperlink>
      <w:r w:rsidRPr="00E535D4">
        <w:t xml:space="preserve">, </w:t>
      </w:r>
      <w:hyperlink r:id="rId11" w:history="1">
        <w:r w:rsidRPr="00E535D4">
          <w:rPr>
            <w:rStyle w:val="a7"/>
          </w:rPr>
          <w:t>132</w:t>
        </w:r>
      </w:hyperlink>
      <w:r w:rsidRPr="00E535D4">
        <w:t xml:space="preserve">, </w:t>
      </w:r>
      <w:hyperlink r:id="rId12" w:history="1">
        <w:r w:rsidRPr="00E535D4">
          <w:rPr>
            <w:rStyle w:val="a7"/>
          </w:rPr>
          <w:t>134</w:t>
        </w:r>
      </w:hyperlink>
      <w:r w:rsidRPr="00E535D4">
        <w:t xml:space="preserve">, </w:t>
      </w:r>
      <w:hyperlink r:id="rId13" w:history="1">
        <w:r w:rsidRPr="00E535D4">
          <w:rPr>
            <w:rStyle w:val="a7"/>
          </w:rPr>
          <w:t>136</w:t>
        </w:r>
      </w:hyperlink>
      <w:r w:rsidRPr="00E535D4">
        <w:t xml:space="preserve">, </w:t>
      </w:r>
      <w:hyperlink r:id="rId14" w:history="1">
        <w:r w:rsidRPr="00E535D4">
          <w:rPr>
            <w:rStyle w:val="a7"/>
          </w:rPr>
          <w:t>143</w:t>
        </w:r>
      </w:hyperlink>
      <w:r w:rsidRPr="00E535D4">
        <w:t>, , органы опеки и попечительства или суд могут принять решение только с согласия ребенка, достигшего возраста десяти лет</w:t>
      </w:r>
      <w:r w:rsidRPr="00E535D4">
        <w:rPr>
          <w:rStyle w:val="comment"/>
        </w:rPr>
        <w:t xml:space="preserve"> (статья в редакции, введенной в действие с 1 сентября 2008 года </w:t>
      </w:r>
      <w:hyperlink r:id="rId15" w:history="1">
        <w:r w:rsidRPr="00E535D4">
          <w:rPr>
            <w:rStyle w:val="a7"/>
          </w:rPr>
          <w:t>Федеральным законом от 24 апреля 2008 года N 49-ФЗ</w:t>
        </w:r>
      </w:hyperlink>
      <w:r w:rsidRPr="00E535D4">
        <w:t xml:space="preserve">. </w:t>
      </w:r>
      <w:r w:rsidRPr="00E535D4">
        <w:br/>
      </w:r>
      <w:r w:rsidRPr="00E535D4">
        <w:br/>
      </w:r>
      <w:r w:rsidRPr="00E535D4">
        <w:rPr>
          <w:b/>
        </w:rPr>
        <w:t>Статья 58.</w:t>
      </w:r>
      <w:proofErr w:type="gramEnd"/>
      <w:r w:rsidRPr="00E535D4">
        <w:rPr>
          <w:b/>
        </w:rPr>
        <w:t xml:space="preserve"> Право ребенка на имя, отчество и фамилию</w:t>
      </w:r>
    </w:p>
    <w:p w:rsidR="00E535D4" w:rsidRPr="00E535D4" w:rsidRDefault="00E535D4" w:rsidP="00E535D4">
      <w:pPr>
        <w:pStyle w:val="formattext"/>
        <w:jc w:val="both"/>
      </w:pPr>
      <w:r w:rsidRPr="00E535D4">
        <w:t>1. Ребенок имеет право на имя, отчество и фамилию.</w:t>
      </w:r>
    </w:p>
    <w:p w:rsidR="00E535D4" w:rsidRPr="00E535D4" w:rsidRDefault="00E535D4" w:rsidP="00E535D4">
      <w:pPr>
        <w:pStyle w:val="formattext"/>
        <w:jc w:val="both"/>
      </w:pPr>
      <w:r w:rsidRPr="00E535D4">
        <w:t>2. Имя ребенку дается по соглашению родителей, отчество присваивается по имени отца, если иное не предусмотрено законами субъектов Российской Федерации или не основано на национальном обычае.</w:t>
      </w:r>
    </w:p>
    <w:p w:rsidR="00E535D4" w:rsidRPr="00E535D4" w:rsidRDefault="00E535D4" w:rsidP="00E535D4">
      <w:pPr>
        <w:pStyle w:val="formattext"/>
        <w:jc w:val="both"/>
      </w:pPr>
      <w:r w:rsidRPr="00E535D4">
        <w:t>3. Фамилия ребенка определяется фамилией родителей. При разных фамилиях родителей ребенку присваивается фамилия отца или фамилия матери по соглашению родителей, если иное не предусмотрено законами субъектов Российской Федерации.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4. При отсутствии соглашения между родителями относительно имени и (или) фамилии </w:t>
      </w:r>
      <w:proofErr w:type="gramStart"/>
      <w:r w:rsidRPr="00E535D4">
        <w:t>ребенка</w:t>
      </w:r>
      <w:proofErr w:type="gramEnd"/>
      <w:r w:rsidRPr="00E535D4">
        <w:t xml:space="preserve"> возникшие разногласия разрешаются органом опеки и попечительства. </w:t>
      </w:r>
    </w:p>
    <w:p w:rsidR="00E535D4" w:rsidRDefault="00E535D4" w:rsidP="00E535D4">
      <w:pPr>
        <w:pStyle w:val="formattext"/>
        <w:jc w:val="both"/>
      </w:pPr>
      <w:r w:rsidRPr="00E535D4">
        <w:t xml:space="preserve">5. </w:t>
      </w:r>
      <w:proofErr w:type="gramStart"/>
      <w:r w:rsidRPr="00E535D4">
        <w:t xml:space="preserve">Если отцовство не установлено, имя ребенку дается по указанию матери, отчество присваивается по имени лица, записанного в качестве отца ребенка </w:t>
      </w:r>
      <w:r>
        <w:t>(, фамилия - по фамилии матери.</w:t>
      </w:r>
      <w:proofErr w:type="gramEnd"/>
    </w:p>
    <w:p w:rsidR="00E535D4" w:rsidRPr="00E535D4" w:rsidRDefault="00E535D4" w:rsidP="00E535D4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35D4">
        <w:rPr>
          <w:rFonts w:ascii="Times New Roman" w:hAnsi="Times New Roman" w:cs="Times New Roman"/>
          <w:b/>
          <w:color w:val="auto"/>
          <w:sz w:val="24"/>
          <w:szCs w:val="24"/>
        </w:rPr>
        <w:t>Статья 59. Изменение имени и фамилии ребенка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1. </w:t>
      </w:r>
      <w:proofErr w:type="gramStart"/>
      <w:r w:rsidRPr="00E535D4">
        <w:t>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ребенку, а также изменить присвоенную ему фамилию на фамилию другого родителя</w:t>
      </w:r>
      <w:r w:rsidRPr="00E535D4">
        <w:rPr>
          <w:rStyle w:val="comment"/>
        </w:rPr>
        <w:t xml:space="preserve"> (пункт в редакции, введенной в действие с 19 ноября 1997 года </w:t>
      </w:r>
      <w:hyperlink r:id="rId16" w:history="1">
        <w:r w:rsidRPr="00E535D4">
          <w:rPr>
            <w:rStyle w:val="a7"/>
          </w:rPr>
          <w:t>Федеральным законом от 15 ноября 1997 года N 140-ФЗ</w:t>
        </w:r>
      </w:hyperlink>
      <w:r w:rsidRPr="00E535D4">
        <w:t>.</w:t>
      </w:r>
      <w:proofErr w:type="gramEnd"/>
    </w:p>
    <w:p w:rsidR="00E535D4" w:rsidRPr="00E535D4" w:rsidRDefault="00E535D4" w:rsidP="00E535D4">
      <w:pPr>
        <w:pStyle w:val="formattext"/>
        <w:jc w:val="both"/>
      </w:pPr>
      <w:r w:rsidRPr="00E535D4">
        <w:lastRenderedPageBreak/>
        <w:t xml:space="preserve">2. Если родители проживают раздельно и родитель, с которым проживает ребенок, желает присвоить ему свою фамилию, орган опеки и попечительства разрешает этот вопрос в зависимости от интересов ребенка и с учетом мнения другого родителя. Учет мнения родителя не обязателен при невозможности установления его места нахождения, лишении его родительских прав, признании </w:t>
      </w:r>
      <w:proofErr w:type="gramStart"/>
      <w:r w:rsidRPr="00E535D4">
        <w:t>недееспособным</w:t>
      </w:r>
      <w:proofErr w:type="gramEnd"/>
      <w:r w:rsidRPr="00E535D4">
        <w:t>, а также в случаях уклонения родителя без уважительных причин от воспитания и содержания ребенка.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3. Если ребенок рожден от лиц, не состоящих в браке между собой, и отцовство в законном порядке не установлено, орган опеки и попечительства </w:t>
      </w:r>
      <w:proofErr w:type="gramStart"/>
      <w:r w:rsidRPr="00E535D4">
        <w:t>исходя из интересов ребенка вправе разрешить</w:t>
      </w:r>
      <w:proofErr w:type="gramEnd"/>
      <w:r w:rsidRPr="00E535D4">
        <w:t xml:space="preserve"> изменить его фамилию на фамилию матери, которую она носит в момент обращения с такой просьбой.</w:t>
      </w:r>
    </w:p>
    <w:p w:rsidR="00E535D4" w:rsidRPr="00E535D4" w:rsidRDefault="00E535D4" w:rsidP="00E535D4">
      <w:pPr>
        <w:pStyle w:val="formattext"/>
        <w:jc w:val="both"/>
      </w:pPr>
      <w:r w:rsidRPr="00E535D4">
        <w:t>4. Изменение имени и (или) фамилии ребенка, достигшего возраста десяти лет, может быть произведено только с его согласия.</w:t>
      </w:r>
    </w:p>
    <w:p w:rsidR="00E535D4" w:rsidRPr="00E535D4" w:rsidRDefault="00E535D4" w:rsidP="00E535D4">
      <w:pPr>
        <w:pStyle w:val="5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535D4">
        <w:rPr>
          <w:rFonts w:ascii="Times New Roman" w:hAnsi="Times New Roman" w:cs="Times New Roman"/>
          <w:b/>
          <w:color w:val="auto"/>
          <w:sz w:val="24"/>
          <w:szCs w:val="24"/>
        </w:rPr>
        <w:t>Статья 60. Имущественные права ребенка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1. Ребенок имеет право на получение содержания от своих родителей и других членов семьи в порядке и в размерах, которые установлены </w:t>
      </w:r>
      <w:hyperlink r:id="rId17" w:history="1">
        <w:r w:rsidRPr="00E535D4">
          <w:rPr>
            <w:rStyle w:val="a7"/>
          </w:rPr>
          <w:t>разделом V настоящего Кодекса</w:t>
        </w:r>
      </w:hyperlink>
      <w:r w:rsidRPr="00E535D4">
        <w:t>.</w:t>
      </w:r>
    </w:p>
    <w:p w:rsidR="00E535D4" w:rsidRDefault="00E535D4" w:rsidP="00E535D4">
      <w:pPr>
        <w:pStyle w:val="formattext"/>
        <w:jc w:val="both"/>
      </w:pPr>
      <w:r w:rsidRPr="00E535D4">
        <w:t>2. Суммы, причитающиеся ребенку в качестве алиментов, пенсий, пособий, поступают в распоряжение родителей (лиц, их заменяющих) и расходуются ими на содержание, воспитание и образование ребенка.</w:t>
      </w:r>
    </w:p>
    <w:p w:rsidR="00E535D4" w:rsidRPr="00E535D4" w:rsidRDefault="00E535D4" w:rsidP="00E535D4">
      <w:pPr>
        <w:pStyle w:val="formattext"/>
        <w:jc w:val="both"/>
      </w:pPr>
      <w:r w:rsidRPr="00E535D4">
        <w:t>Суд по требованию родителя, обязанного уплачивать алименты на несовершеннолетних детей, вправе вынести решение о перечислении не более пятидесяти процентов сумм алиментов, подлежащих выплате, на счета, открытые на имя несовершеннолетних детей в банках.</w:t>
      </w:r>
    </w:p>
    <w:p w:rsidR="00E535D4" w:rsidRDefault="00E535D4" w:rsidP="00E535D4">
      <w:pPr>
        <w:pStyle w:val="formattext"/>
        <w:jc w:val="both"/>
      </w:pPr>
      <w:r w:rsidRPr="00E535D4">
        <w:t>3. Ребенок имеет право собственности на доходы, полученные им, имущество, полученное им в дар или в порядке наследования, а также на любое другое имущество, приобретенное на средства ребенка.</w:t>
      </w:r>
    </w:p>
    <w:p w:rsidR="00E535D4" w:rsidRPr="00E535D4" w:rsidRDefault="00E535D4" w:rsidP="00E535D4">
      <w:pPr>
        <w:pStyle w:val="formattext"/>
        <w:jc w:val="both"/>
      </w:pPr>
      <w:r w:rsidRPr="00E535D4">
        <w:t xml:space="preserve">Право ребенка на распоряжение принадлежащим ему на праве собственности имуществом определяется </w:t>
      </w:r>
      <w:hyperlink r:id="rId18" w:history="1">
        <w:r w:rsidRPr="00E535D4">
          <w:rPr>
            <w:rStyle w:val="a7"/>
          </w:rPr>
          <w:t>статьями 26</w:t>
        </w:r>
      </w:hyperlink>
      <w:r w:rsidRPr="00E535D4">
        <w:t xml:space="preserve"> и </w:t>
      </w:r>
      <w:hyperlink r:id="rId19" w:history="1">
        <w:r w:rsidRPr="00E535D4">
          <w:rPr>
            <w:rStyle w:val="a7"/>
          </w:rPr>
          <w:t>28 Гражданского кодекса Российской Федерации</w:t>
        </w:r>
      </w:hyperlink>
      <w:r w:rsidRPr="00E535D4">
        <w:t>.</w:t>
      </w:r>
      <w:r w:rsidRPr="00E535D4">
        <w:br/>
      </w:r>
      <w:r w:rsidRPr="00E535D4">
        <w:br/>
        <w:t>При осуществлении родителями правомочий по управлению имуществом ребенка на них распространяются правила, установленные гражданским законодательством в отношении распоряжения имуществом подопечного (</w:t>
      </w:r>
      <w:hyperlink r:id="rId20" w:history="1">
        <w:r w:rsidRPr="00E535D4">
          <w:rPr>
            <w:rStyle w:val="a7"/>
          </w:rPr>
          <w:t>статья 37 Гражданского кодекса Российской Федерации</w:t>
        </w:r>
      </w:hyperlink>
      <w:r w:rsidRPr="00E535D4">
        <w:t>).</w:t>
      </w:r>
    </w:p>
    <w:p w:rsidR="00E535D4" w:rsidRPr="00E535D4" w:rsidRDefault="00E535D4" w:rsidP="00E535D4">
      <w:pPr>
        <w:pStyle w:val="formattext"/>
        <w:jc w:val="both"/>
      </w:pPr>
      <w:r w:rsidRPr="00E535D4">
        <w:t>4. Ребенок не имеет права собственности на имущество родителей, родители не имеют права собственности на имущество ребенка. Дети и родители, проживающие совместно, могут владеть и пользоваться имуществом друг друга по взаимному согласию.</w:t>
      </w:r>
    </w:p>
    <w:p w:rsidR="0089790D" w:rsidRPr="00E535D4" w:rsidRDefault="00E535D4" w:rsidP="00E535D4">
      <w:pPr>
        <w:pStyle w:val="formattext"/>
        <w:jc w:val="both"/>
      </w:pPr>
      <w:r w:rsidRPr="00E535D4">
        <w:t>5. В случае возникновения права общей собственности родителей и детей их права на владение, пользование и распоряжение общим имуществом определяются гражданским законодательством.</w:t>
      </w:r>
      <w:r w:rsidRPr="00E535D4">
        <w:br/>
      </w:r>
    </w:p>
    <w:sectPr w:rsidR="0089790D" w:rsidRPr="00E535D4" w:rsidSect="00A2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B89" w:rsidRDefault="00FB3B89" w:rsidP="00E535D4">
      <w:pPr>
        <w:spacing w:after="0" w:line="240" w:lineRule="auto"/>
      </w:pPr>
      <w:r>
        <w:separator/>
      </w:r>
    </w:p>
  </w:endnote>
  <w:endnote w:type="continuationSeparator" w:id="0">
    <w:p w:rsidR="00FB3B89" w:rsidRDefault="00FB3B89" w:rsidP="00E53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B89" w:rsidRDefault="00FB3B89" w:rsidP="00E535D4">
      <w:pPr>
        <w:spacing w:after="0" w:line="240" w:lineRule="auto"/>
      </w:pPr>
      <w:r>
        <w:separator/>
      </w:r>
    </w:p>
  </w:footnote>
  <w:footnote w:type="continuationSeparator" w:id="0">
    <w:p w:rsidR="00FB3B89" w:rsidRDefault="00FB3B89" w:rsidP="00E53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5D4"/>
    <w:rsid w:val="000F6509"/>
    <w:rsid w:val="00885064"/>
    <w:rsid w:val="00A23B77"/>
    <w:rsid w:val="00E535D4"/>
    <w:rsid w:val="00FB3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77"/>
  </w:style>
  <w:style w:type="paragraph" w:styleId="1">
    <w:name w:val="heading 1"/>
    <w:basedOn w:val="a"/>
    <w:link w:val="10"/>
    <w:uiPriority w:val="9"/>
    <w:qFormat/>
    <w:rsid w:val="00E535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5D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35D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535D4"/>
  </w:style>
  <w:style w:type="paragraph" w:styleId="a5">
    <w:name w:val="footer"/>
    <w:basedOn w:val="a"/>
    <w:link w:val="a6"/>
    <w:uiPriority w:val="99"/>
    <w:semiHidden/>
    <w:unhideWhenUsed/>
    <w:rsid w:val="00E53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535D4"/>
  </w:style>
  <w:style w:type="character" w:customStyle="1" w:styleId="10">
    <w:name w:val="Заголовок 1 Знак"/>
    <w:basedOn w:val="a0"/>
    <w:link w:val="1"/>
    <w:uiPriority w:val="9"/>
    <w:rsid w:val="00E535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E5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E53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535D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E535D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omment">
    <w:name w:val="comment"/>
    <w:basedOn w:val="a0"/>
    <w:rsid w:val="00E535D4"/>
  </w:style>
  <w:style w:type="character" w:styleId="a7">
    <w:name w:val="Hyperlink"/>
    <w:basedOn w:val="a0"/>
    <w:uiPriority w:val="99"/>
    <w:semiHidden/>
    <w:unhideWhenUsed/>
    <w:rsid w:val="00E535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32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59427" TargetMode="External"/><Relationship Id="rId13" Type="http://schemas.openxmlformats.org/officeDocument/2006/relationships/hyperlink" Target="http://docs.cntd.ru/document/9015517" TargetMode="External"/><Relationship Id="rId18" Type="http://schemas.openxmlformats.org/officeDocument/2006/relationships/hyperlink" Target="http://docs.cntd.ru/document/9027690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499030005" TargetMode="External"/><Relationship Id="rId12" Type="http://schemas.openxmlformats.org/officeDocument/2006/relationships/hyperlink" Target="http://docs.cntd.ru/document/9015517" TargetMode="External"/><Relationship Id="rId17" Type="http://schemas.openxmlformats.org/officeDocument/2006/relationships/hyperlink" Target="http://docs.cntd.ru/document/90155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52386" TargetMode="External"/><Relationship Id="rId20" Type="http://schemas.openxmlformats.org/officeDocument/2006/relationships/hyperlink" Target="http://docs.cntd.ru/document/9027690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5517" TargetMode="External"/><Relationship Id="rId11" Type="http://schemas.openxmlformats.org/officeDocument/2006/relationships/hyperlink" Target="http://docs.cntd.ru/document/9015517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docs.cntd.ru/document/902098258" TargetMode="External"/><Relationship Id="rId10" Type="http://schemas.openxmlformats.org/officeDocument/2006/relationships/hyperlink" Target="http://docs.cntd.ru/document/9015517" TargetMode="External"/><Relationship Id="rId19" Type="http://schemas.openxmlformats.org/officeDocument/2006/relationships/hyperlink" Target="http://docs.cntd.ru/document/90276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9015517" TargetMode="External"/><Relationship Id="rId14" Type="http://schemas.openxmlformats.org/officeDocument/2006/relationships/hyperlink" Target="http://docs.cntd.ru/document/901551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1273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Повечеровская</dc:creator>
  <cp:keywords/>
  <dc:description/>
  <cp:lastModifiedBy>Повечеровская</cp:lastModifiedBy>
  <cp:revision>1</cp:revision>
  <dcterms:created xsi:type="dcterms:W3CDTF">2017-02-10T04:22:00Z</dcterms:created>
  <dcterms:modified xsi:type="dcterms:W3CDTF">2017-02-10T04:30:00Z</dcterms:modified>
</cp:coreProperties>
</file>