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7B02" w:rsidRDefault="00385DD1" w:rsidP="008B1D22">
      <w:pPr>
        <w:jc w:val="center"/>
      </w:pPr>
      <w:r w:rsidRPr="00385DD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375525" cy="10344150"/>
            <wp:effectExtent l="0" t="0" r="0" b="0"/>
            <wp:wrapThrough wrapText="bothSides">
              <wp:wrapPolygon edited="0">
                <wp:start x="0" y="0"/>
                <wp:lineTo x="0" y="21560"/>
                <wp:lineTo x="21535" y="21560"/>
                <wp:lineTo x="21535" y="0"/>
                <wp:lineTo x="0" y="0"/>
              </wp:wrapPolygon>
            </wp:wrapThrough>
            <wp:docPr id="4" name="Рисунок 4" descr="C:\Users\214\Desktop\б.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14\Desktop\б.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r="6339"/>
                    <a:stretch/>
                  </pic:blipFill>
                  <pic:spPr bwMode="auto">
                    <a:xfrm>
                      <a:off x="0" y="0"/>
                      <a:ext cx="73755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02" w:rsidRPr="00385DD1" w:rsidRDefault="00BE5002" w:rsidP="00385DD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Arial Narrow" w:hAnsi="Arial Narrow"/>
          <w:b/>
          <w:bCs/>
          <w:color w:val="auto"/>
          <w:sz w:val="28"/>
          <w:szCs w:val="28"/>
        </w:rPr>
      </w:pPr>
      <w:r w:rsidRPr="008C4555">
        <w:rPr>
          <w:rFonts w:ascii="Bahnschrift Condensed" w:hAnsi="Bahnschrift Condensed"/>
          <w:b/>
          <w:bCs/>
          <w:color w:val="auto"/>
          <w:sz w:val="36"/>
          <w:szCs w:val="36"/>
        </w:rPr>
        <w:lastRenderedPageBreak/>
        <w:t>О</w:t>
      </w:r>
      <w:r w:rsidRPr="008C4555">
        <w:rPr>
          <w:rFonts w:ascii="Bahnschrift Condensed" w:eastAsia="Calibri" w:hAnsi="Bahnschrift Condensed"/>
          <w:b/>
          <w:color w:val="auto"/>
          <w:sz w:val="36"/>
          <w:szCs w:val="36"/>
          <w:lang w:eastAsia="en-US"/>
        </w:rPr>
        <w:t>главление</w:t>
      </w: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385DD1" w:rsidRDefault="00385DD1" w:rsidP="002B0081">
      <w:pPr>
        <w:tabs>
          <w:tab w:val="right" w:leader="dot" w:pos="9345"/>
        </w:tabs>
        <w:spacing w:after="100"/>
        <w:rPr>
          <w:rFonts w:ascii="Cambria" w:hAnsi="Cambria"/>
          <w:b/>
          <w:bCs/>
          <w:color w:val="auto"/>
          <w:sz w:val="28"/>
          <w:szCs w:val="28"/>
          <w:lang w:val="x-none" w:eastAsia="x-none"/>
        </w:rPr>
      </w:pPr>
    </w:p>
    <w:p w:rsidR="002B0081" w:rsidRPr="002B0081" w:rsidRDefault="002B0081" w:rsidP="002B0081">
      <w:pPr>
        <w:tabs>
          <w:tab w:val="right" w:leader="dot" w:pos="9345"/>
        </w:tabs>
        <w:spacing w:after="10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2B0081">
        <w:rPr>
          <w:rFonts w:eastAsia="Calibri"/>
          <w:noProof/>
          <w:color w:val="0000FF"/>
          <w:szCs w:val="22"/>
          <w:u w:val="single"/>
          <w:lang w:eastAsia="en-US"/>
        </w:rPr>
        <w:t xml:space="preserve">I. </w:t>
      </w:r>
      <w:r w:rsidRPr="004D1B84">
        <w:rPr>
          <w:rFonts w:eastAsia="Calibri"/>
          <w:noProof/>
          <w:color w:val="0000FF"/>
          <w:szCs w:val="22"/>
          <w:u w:val="single"/>
          <w:lang w:eastAsia="en-US"/>
        </w:rPr>
        <w:t>Аналитическая</w:t>
      </w:r>
      <w:r w:rsidRPr="002B0081">
        <w:rPr>
          <w:rFonts w:eastAsia="Calibri"/>
          <w:noProof/>
          <w:color w:val="0000FF"/>
          <w:szCs w:val="22"/>
          <w:u w:val="single"/>
          <w:lang w:eastAsia="en-US"/>
        </w:rPr>
        <w:t xml:space="preserve"> часть</w:t>
      </w:r>
      <w:r w:rsidRPr="002B0081">
        <w:rPr>
          <w:rFonts w:eastAsia="Calibri"/>
          <w:noProof/>
          <w:webHidden/>
          <w:color w:val="auto"/>
          <w:szCs w:val="22"/>
          <w:lang w:eastAsia="en-US"/>
        </w:rPr>
        <w:tab/>
      </w:r>
      <w:r w:rsidR="006F741D">
        <w:rPr>
          <w:rFonts w:eastAsia="Calibri"/>
          <w:noProof/>
          <w:webHidden/>
          <w:color w:val="auto"/>
          <w:szCs w:val="22"/>
          <w:lang w:eastAsia="en-US"/>
        </w:rPr>
        <w:t>4</w:t>
      </w:r>
    </w:p>
    <w:p w:rsidR="002B0081" w:rsidRPr="002B0081" w:rsidRDefault="002B0081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2B0081">
        <w:rPr>
          <w:rFonts w:eastAsia="Calibri"/>
          <w:noProof/>
          <w:color w:val="0000FF"/>
          <w:szCs w:val="22"/>
          <w:u w:val="single"/>
        </w:rPr>
        <w:t>I. Общие сведения об образовательной организации</w:t>
      </w:r>
      <w:r w:rsidRPr="002B0081">
        <w:rPr>
          <w:rFonts w:eastAsia="Calibri"/>
          <w:noProof/>
          <w:webHidden/>
          <w:color w:val="auto"/>
          <w:szCs w:val="22"/>
          <w:lang w:eastAsia="en-US"/>
        </w:rPr>
        <w:tab/>
      </w:r>
      <w:r w:rsidR="006F741D">
        <w:rPr>
          <w:rFonts w:eastAsia="Calibri"/>
          <w:noProof/>
          <w:webHidden/>
          <w:color w:val="auto"/>
          <w:szCs w:val="22"/>
          <w:lang w:eastAsia="en-US"/>
        </w:rPr>
        <w:t>4</w:t>
      </w:r>
    </w:p>
    <w:p w:rsidR="002B0081" w:rsidRPr="002B0081" w:rsidRDefault="002B0081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2B0081">
        <w:rPr>
          <w:rFonts w:eastAsia="Calibri"/>
          <w:noProof/>
          <w:color w:val="0000FF"/>
          <w:szCs w:val="22"/>
          <w:u w:val="single"/>
          <w:lang w:eastAsia="en-US"/>
        </w:rPr>
        <w:t>II. Система управления организацией</w:t>
      </w:r>
      <w:r w:rsidRPr="002B0081">
        <w:rPr>
          <w:rFonts w:eastAsia="Calibri"/>
          <w:noProof/>
          <w:webHidden/>
          <w:color w:val="auto"/>
          <w:szCs w:val="22"/>
          <w:lang w:eastAsia="en-US"/>
        </w:rPr>
        <w:tab/>
      </w:r>
      <w:r w:rsidR="004D1B84">
        <w:rPr>
          <w:rFonts w:eastAsia="Calibri"/>
          <w:noProof/>
          <w:webHidden/>
          <w:color w:val="auto"/>
          <w:szCs w:val="22"/>
          <w:lang w:eastAsia="en-US"/>
        </w:rPr>
        <w:t>5</w:t>
      </w:r>
    </w:p>
    <w:p w:rsidR="002B0081" w:rsidRPr="006F741D" w:rsidRDefault="002B0081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2B0081">
        <w:rPr>
          <w:rFonts w:eastAsia="Calibri"/>
          <w:noProof/>
          <w:color w:val="0000FF"/>
          <w:szCs w:val="22"/>
          <w:u w:val="single"/>
          <w:lang w:eastAsia="en-US"/>
        </w:rPr>
        <w:t>III. Оценка образовательной деятельности</w:t>
      </w:r>
      <w:r w:rsidRPr="002B0081">
        <w:rPr>
          <w:rFonts w:eastAsia="Calibri"/>
          <w:noProof/>
          <w:webHidden/>
          <w:color w:val="auto"/>
          <w:szCs w:val="22"/>
          <w:lang w:eastAsia="en-US"/>
        </w:rPr>
        <w:tab/>
      </w:r>
      <w:r w:rsidR="006F741D" w:rsidRPr="006F741D">
        <w:rPr>
          <w:rFonts w:eastAsia="Calibri"/>
          <w:bCs/>
          <w:noProof/>
          <w:webHidden/>
          <w:color w:val="auto"/>
          <w:szCs w:val="22"/>
          <w:lang w:eastAsia="en-US"/>
        </w:rPr>
        <w:t>..</w:t>
      </w:r>
      <w:r w:rsidR="00A814FD" w:rsidRPr="006F741D">
        <w:rPr>
          <w:rFonts w:eastAsia="Calibri"/>
          <w:noProof/>
          <w:color w:val="auto"/>
          <w:szCs w:val="22"/>
          <w:lang w:eastAsia="en-US"/>
        </w:rPr>
        <w:t>7</w:t>
      </w:r>
    </w:p>
    <w:p w:rsidR="002B0081" w:rsidRPr="006F741D" w:rsidRDefault="00252317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294428" w:history="1">
        <w:r w:rsidR="002B0081" w:rsidRPr="006F741D">
          <w:rPr>
            <w:rFonts w:eastAsia="Calibri"/>
            <w:noProof/>
            <w:color w:val="0000FF"/>
            <w:szCs w:val="22"/>
            <w:u w:val="single"/>
            <w:lang w:eastAsia="en-US"/>
          </w:rPr>
          <w:t xml:space="preserve">IV. Содержание и качество подготовки обучающихся: </w:t>
        </w:r>
        <w:r w:rsidR="002B0081" w:rsidRPr="006F741D">
          <w:rPr>
            <w:rFonts w:eastAsia="Calibri"/>
            <w:iCs/>
            <w:noProof/>
            <w:color w:val="0000FF"/>
            <w:szCs w:val="22"/>
            <w:u w:val="single"/>
            <w:lang w:eastAsia="en-US"/>
          </w:rPr>
          <w:t>статистика показателей</w:t>
        </w:r>
        <w:r w:rsidR="002B0081" w:rsidRPr="006F741D">
          <w:rPr>
            <w:rFonts w:eastAsia="Calibri"/>
            <w:noProof/>
            <w:webHidden/>
            <w:color w:val="auto"/>
            <w:szCs w:val="22"/>
            <w:lang w:eastAsia="en-US"/>
          </w:rPr>
          <w:tab/>
        </w:r>
        <w:r w:rsidR="004D1B84" w:rsidRPr="006F741D">
          <w:rPr>
            <w:rFonts w:eastAsia="Calibri"/>
            <w:noProof/>
            <w:webHidden/>
            <w:color w:val="auto"/>
            <w:szCs w:val="22"/>
            <w:lang w:eastAsia="en-US"/>
          </w:rPr>
          <w:t>18</w:t>
        </w:r>
      </w:hyperlink>
    </w:p>
    <w:p w:rsidR="002B0081" w:rsidRPr="002B0081" w:rsidRDefault="00252317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294429" w:history="1">
        <w:r w:rsidR="002B0081" w:rsidRPr="002B0081">
          <w:rPr>
            <w:rFonts w:eastAsia="Calibri"/>
            <w:noProof/>
            <w:color w:val="0000FF"/>
            <w:szCs w:val="22"/>
            <w:u w:val="single"/>
          </w:rPr>
          <w:t>V. Востребованность выпускников</w:t>
        </w:r>
        <w:r w:rsidR="002B0081" w:rsidRPr="002B0081">
          <w:rPr>
            <w:rFonts w:eastAsia="Calibri"/>
            <w:noProof/>
            <w:webHidden/>
            <w:color w:val="auto"/>
            <w:szCs w:val="22"/>
            <w:lang w:eastAsia="en-US"/>
          </w:rPr>
          <w:tab/>
        </w:r>
        <w:r w:rsidR="004D1B84">
          <w:rPr>
            <w:rFonts w:eastAsia="Calibri"/>
            <w:noProof/>
            <w:webHidden/>
            <w:color w:val="auto"/>
            <w:szCs w:val="22"/>
            <w:lang w:eastAsia="en-US"/>
          </w:rPr>
          <w:t>20</w:t>
        </w:r>
      </w:hyperlink>
    </w:p>
    <w:p w:rsidR="002B0081" w:rsidRPr="002B0081" w:rsidRDefault="00252317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294430" w:history="1">
        <w:r w:rsidR="002B0081" w:rsidRPr="002B0081">
          <w:rPr>
            <w:rFonts w:eastAsia="Calibri"/>
            <w:noProof/>
            <w:color w:val="0000FF"/>
            <w:szCs w:val="22"/>
            <w:u w:val="single"/>
          </w:rPr>
          <w:t>VI. Оценка функционирования внутренней системы оценки качества образования</w:t>
        </w:r>
        <w:r w:rsidR="002B0081" w:rsidRPr="002B0081">
          <w:rPr>
            <w:rFonts w:eastAsia="Calibri"/>
            <w:noProof/>
            <w:webHidden/>
            <w:color w:val="auto"/>
            <w:szCs w:val="22"/>
            <w:lang w:eastAsia="en-US"/>
          </w:rPr>
          <w:tab/>
        </w:r>
        <w:r w:rsidR="006F741D">
          <w:rPr>
            <w:rFonts w:eastAsia="Calibri"/>
            <w:noProof/>
            <w:webHidden/>
            <w:color w:val="auto"/>
            <w:szCs w:val="22"/>
            <w:lang w:eastAsia="en-US"/>
          </w:rPr>
          <w:t>21</w:t>
        </w:r>
      </w:hyperlink>
    </w:p>
    <w:p w:rsidR="002B0081" w:rsidRPr="002B0081" w:rsidRDefault="00252317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294431" w:history="1">
        <w:r w:rsidR="002B0081" w:rsidRPr="002B0081">
          <w:rPr>
            <w:rFonts w:eastAsia="Calibri"/>
            <w:noProof/>
            <w:color w:val="0000FF"/>
            <w:szCs w:val="22"/>
            <w:u w:val="single"/>
            <w:lang w:eastAsia="en-US"/>
          </w:rPr>
          <w:t>VII. Оценка кадрового обеспечения</w:t>
        </w:r>
        <w:r w:rsidR="002B0081" w:rsidRPr="002B0081">
          <w:rPr>
            <w:rFonts w:eastAsia="Calibri"/>
            <w:noProof/>
            <w:webHidden/>
            <w:color w:val="auto"/>
            <w:szCs w:val="22"/>
            <w:lang w:eastAsia="en-US"/>
          </w:rPr>
          <w:tab/>
        </w:r>
        <w:r w:rsidR="00A814FD">
          <w:rPr>
            <w:rFonts w:eastAsia="Calibri"/>
            <w:noProof/>
            <w:webHidden/>
            <w:color w:val="auto"/>
            <w:szCs w:val="22"/>
            <w:lang w:eastAsia="en-US"/>
          </w:rPr>
          <w:t>23</w:t>
        </w:r>
      </w:hyperlink>
    </w:p>
    <w:p w:rsidR="002B0081" w:rsidRPr="002B0081" w:rsidRDefault="00252317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294432" w:history="1">
        <w:r w:rsidR="002B0081" w:rsidRPr="002B0081">
          <w:rPr>
            <w:rFonts w:eastAsia="Calibri"/>
            <w:noProof/>
            <w:color w:val="0000FF"/>
            <w:szCs w:val="22"/>
            <w:u w:val="single"/>
            <w:lang w:eastAsia="en-US"/>
          </w:rPr>
          <w:t>VIII. Оценка учебно-методического и библиотечно-информационного обеспечения</w:t>
        </w:r>
        <w:r w:rsidR="002B0081" w:rsidRPr="002B0081">
          <w:rPr>
            <w:rFonts w:eastAsia="Calibri"/>
            <w:noProof/>
            <w:webHidden/>
            <w:color w:val="auto"/>
            <w:szCs w:val="22"/>
            <w:lang w:eastAsia="en-US"/>
          </w:rPr>
          <w:tab/>
        </w:r>
        <w:r w:rsidR="006F741D">
          <w:rPr>
            <w:rFonts w:eastAsia="Calibri"/>
            <w:noProof/>
            <w:webHidden/>
            <w:color w:val="auto"/>
            <w:szCs w:val="22"/>
            <w:lang w:eastAsia="en-US"/>
          </w:rPr>
          <w:t>26</w:t>
        </w:r>
      </w:hyperlink>
    </w:p>
    <w:p w:rsidR="002B0081" w:rsidRPr="002B0081" w:rsidRDefault="00252317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38294433" w:history="1">
        <w:r w:rsidR="002B0081" w:rsidRPr="002B0081">
          <w:rPr>
            <w:rFonts w:eastAsia="Calibri"/>
            <w:noProof/>
            <w:color w:val="0000FF"/>
            <w:szCs w:val="22"/>
            <w:u w:val="single"/>
            <w:lang w:eastAsia="en-US"/>
          </w:rPr>
          <w:t>IX. Оценка материально-технической базы</w:t>
        </w:r>
        <w:r w:rsidR="002B0081" w:rsidRPr="002B0081">
          <w:rPr>
            <w:rFonts w:eastAsia="Calibri"/>
            <w:noProof/>
            <w:webHidden/>
            <w:color w:val="auto"/>
            <w:szCs w:val="22"/>
            <w:lang w:eastAsia="en-US"/>
          </w:rPr>
          <w:tab/>
        </w:r>
        <w:r w:rsidR="006F741D">
          <w:rPr>
            <w:rFonts w:eastAsia="Calibri"/>
            <w:noProof/>
            <w:webHidden/>
            <w:color w:val="auto"/>
            <w:szCs w:val="22"/>
            <w:lang w:eastAsia="en-US"/>
          </w:rPr>
          <w:t>28</w:t>
        </w:r>
      </w:hyperlink>
    </w:p>
    <w:p w:rsidR="002B0081" w:rsidRPr="002B0081" w:rsidRDefault="002B0081" w:rsidP="002B0081">
      <w:pPr>
        <w:tabs>
          <w:tab w:val="right" w:leader="dot" w:pos="9345"/>
        </w:tabs>
        <w:spacing w:after="10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 w:rsidRPr="002B0081">
        <w:rPr>
          <w:rFonts w:eastAsia="Calibri"/>
          <w:noProof/>
          <w:color w:val="0000FF"/>
          <w:szCs w:val="22"/>
          <w:u w:val="single"/>
          <w:lang w:eastAsia="en-US"/>
        </w:rPr>
        <w:t>II. Результаты анализа показателей деятельности</w:t>
      </w:r>
      <w:r w:rsidRPr="002B0081">
        <w:rPr>
          <w:rFonts w:eastAsia="Calibri"/>
          <w:noProof/>
          <w:webHidden/>
          <w:color w:val="auto"/>
          <w:szCs w:val="22"/>
          <w:lang w:eastAsia="en-US"/>
        </w:rPr>
        <w:tab/>
      </w:r>
      <w:r w:rsidR="006F741D">
        <w:rPr>
          <w:rFonts w:eastAsia="Calibri"/>
          <w:noProof/>
          <w:webHidden/>
          <w:color w:val="auto"/>
          <w:szCs w:val="22"/>
          <w:lang w:eastAsia="en-US"/>
        </w:rPr>
        <w:t>30</w:t>
      </w:r>
    </w:p>
    <w:p w:rsidR="002B0081" w:rsidRPr="002B0081" w:rsidRDefault="002B0081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</w:p>
    <w:p w:rsidR="002B0081" w:rsidRPr="002B0081" w:rsidRDefault="002B0081" w:rsidP="002B0081">
      <w:pPr>
        <w:tabs>
          <w:tab w:val="right" w:leader="dot" w:pos="9345"/>
        </w:tabs>
        <w:spacing w:after="100"/>
        <w:ind w:left="240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</w:p>
    <w:p w:rsidR="00BE5002" w:rsidRPr="00BE5002" w:rsidRDefault="00BE5002" w:rsidP="002B0081">
      <w:pPr>
        <w:ind w:left="567" w:hanging="567"/>
        <w:rPr>
          <w:rFonts w:eastAsia="Calibri"/>
          <w:color w:val="auto"/>
          <w:szCs w:val="24"/>
          <w:lang w:val="x-none" w:eastAsia="x-none"/>
        </w:rPr>
      </w:pPr>
    </w:p>
    <w:p w:rsidR="00BE5002" w:rsidRPr="00BE5002" w:rsidRDefault="00BE5002" w:rsidP="00BE5002">
      <w:pPr>
        <w:ind w:left="567" w:hanging="567"/>
        <w:rPr>
          <w:rFonts w:eastAsia="Calibri"/>
          <w:color w:val="auto"/>
          <w:szCs w:val="24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2B0081" w:rsidRDefault="002B0081" w:rsidP="00BE5002">
      <w:pPr>
        <w:rPr>
          <w:rFonts w:eastAsia="Calibri"/>
          <w:color w:val="auto"/>
          <w:szCs w:val="22"/>
          <w:lang w:val="x-none" w:eastAsia="x-none"/>
        </w:rPr>
      </w:pPr>
    </w:p>
    <w:p w:rsidR="00385DD1" w:rsidRDefault="00385DD1" w:rsidP="00BE5002">
      <w:pPr>
        <w:rPr>
          <w:rFonts w:eastAsia="Calibri"/>
          <w:color w:val="auto"/>
          <w:szCs w:val="22"/>
          <w:lang w:val="x-none" w:eastAsia="x-none"/>
        </w:rPr>
      </w:pPr>
    </w:p>
    <w:p w:rsidR="00385DD1" w:rsidRDefault="00385DD1" w:rsidP="00BE5002">
      <w:pPr>
        <w:rPr>
          <w:rFonts w:eastAsia="Calibri"/>
          <w:color w:val="auto"/>
          <w:szCs w:val="22"/>
          <w:lang w:val="x-none" w:eastAsia="x-none"/>
        </w:rPr>
      </w:pPr>
    </w:p>
    <w:p w:rsidR="00385DD1" w:rsidRPr="00BE5002" w:rsidRDefault="00385DD1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5D52F3">
      <w:pPr>
        <w:ind w:firstLine="0"/>
        <w:rPr>
          <w:rFonts w:eastAsia="Calibri"/>
          <w:color w:val="auto"/>
          <w:szCs w:val="22"/>
          <w:lang w:val="x-none" w:eastAsia="x-none"/>
        </w:rPr>
      </w:pPr>
    </w:p>
    <w:p w:rsidR="00385DD1" w:rsidRDefault="00385DD1" w:rsidP="00BE5002">
      <w:pPr>
        <w:ind w:firstLine="0"/>
        <w:jc w:val="both"/>
        <w:rPr>
          <w:rFonts w:eastAsia="Calibri"/>
          <w:b/>
          <w:color w:val="auto"/>
          <w:szCs w:val="22"/>
          <w:lang w:eastAsia="en-US"/>
        </w:rPr>
      </w:pPr>
    </w:p>
    <w:p w:rsidR="00BE5002" w:rsidRPr="00BE5002" w:rsidRDefault="00BE5002" w:rsidP="00BE5002">
      <w:pPr>
        <w:ind w:firstLine="0"/>
        <w:jc w:val="both"/>
        <w:rPr>
          <w:rFonts w:eastAsia="Calibri"/>
          <w:b/>
          <w:color w:val="auto"/>
          <w:szCs w:val="22"/>
          <w:lang w:eastAsia="en-US"/>
        </w:rPr>
      </w:pPr>
      <w:r w:rsidRPr="00BE5002">
        <w:rPr>
          <w:rFonts w:eastAsia="Calibri"/>
          <w:b/>
          <w:color w:val="auto"/>
          <w:szCs w:val="22"/>
          <w:lang w:eastAsia="en-US"/>
        </w:rPr>
        <w:t>Цель самообследования: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Проведение внутренней экспертизы с целью всестороннего анализа деятельности МБОУ «СШ№19» за 2020 год и обеспечение доступности и открытости информации о деятельности учреждения.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</w:p>
    <w:p w:rsidR="00BE5002" w:rsidRPr="00BE5002" w:rsidRDefault="00BE5002" w:rsidP="00BE5002">
      <w:pPr>
        <w:ind w:firstLine="0"/>
        <w:jc w:val="both"/>
        <w:rPr>
          <w:rFonts w:eastAsia="Calibri"/>
          <w:b/>
          <w:color w:val="auto"/>
          <w:szCs w:val="22"/>
          <w:lang w:eastAsia="en-US"/>
        </w:rPr>
      </w:pPr>
      <w:r w:rsidRPr="00BE5002">
        <w:rPr>
          <w:rFonts w:eastAsia="Calibri"/>
          <w:b/>
          <w:color w:val="auto"/>
          <w:szCs w:val="22"/>
          <w:lang w:eastAsia="en-US"/>
        </w:rPr>
        <w:t>Процедура самообследования способствует: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- оценке результатов деятельности педагогического коллектива;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- степени достижения поставленных целей и задач;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- возможности заявить о своих достижениях, отличительных показателях;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- выявлению существующих проблемных зон;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- определению перспектив развития учреждения.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</w:p>
    <w:p w:rsidR="00BE5002" w:rsidRPr="00BE5002" w:rsidRDefault="00BE5002" w:rsidP="00BE5002">
      <w:pPr>
        <w:ind w:firstLine="0"/>
        <w:jc w:val="both"/>
        <w:rPr>
          <w:rFonts w:eastAsia="Calibri"/>
          <w:b/>
          <w:color w:val="auto"/>
          <w:szCs w:val="22"/>
          <w:lang w:eastAsia="en-US"/>
        </w:rPr>
      </w:pPr>
      <w:r w:rsidRPr="00BE5002">
        <w:rPr>
          <w:rFonts w:eastAsia="Calibri"/>
          <w:b/>
          <w:color w:val="auto"/>
          <w:szCs w:val="22"/>
          <w:lang w:eastAsia="en-US"/>
        </w:rPr>
        <w:t>Источник информации: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-нормативно-правовые документы, рабочие документы, регламентирующие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направления деятельности ОУ (аналитические материалы, планы и анализы работы,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программы, расписания уроков, дополнительного образования, статистические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данные);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-анализ и результаты государственной итоговой аттестации, определяющие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качество подготовки выпускников (проведены в период самообследования);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- результаты анкетирования участников образовательного процесса</w:t>
      </w:r>
    </w:p>
    <w:p w:rsidR="00BE5002" w:rsidRPr="00BE5002" w:rsidRDefault="00BE5002" w:rsidP="00BE5002">
      <w:pPr>
        <w:ind w:firstLine="0"/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(определения степени удовлетворенно</w:t>
      </w:r>
      <w:r w:rsidR="005D52F3">
        <w:rPr>
          <w:rFonts w:eastAsia="Calibri"/>
          <w:color w:val="auto"/>
          <w:szCs w:val="22"/>
          <w:lang w:eastAsia="en-US"/>
        </w:rPr>
        <w:t>сти образовательным процессом).</w:t>
      </w:r>
    </w:p>
    <w:p w:rsidR="005D52F3" w:rsidRPr="00BE5002" w:rsidRDefault="00BE5002" w:rsidP="00BE5002">
      <w:pPr>
        <w:keepNext/>
        <w:keepLines/>
        <w:spacing w:before="480"/>
        <w:ind w:firstLine="0"/>
        <w:jc w:val="both"/>
        <w:outlineLvl w:val="0"/>
        <w:rPr>
          <w:b/>
          <w:color w:val="auto"/>
          <w:szCs w:val="24"/>
          <w:lang w:val="x-none" w:eastAsia="x-none"/>
        </w:rPr>
      </w:pPr>
      <w:bookmarkStart w:id="0" w:name="_Toc38294424"/>
      <w:r w:rsidRPr="00BE5002">
        <w:rPr>
          <w:b/>
          <w:color w:val="auto"/>
          <w:szCs w:val="24"/>
          <w:lang w:val="x-none" w:eastAsia="x-none"/>
        </w:rPr>
        <w:t>Нормативно-правовое обеспечение, регламентирующие деятельность по</w:t>
      </w:r>
      <w:r w:rsidRPr="00BE5002">
        <w:rPr>
          <w:b/>
          <w:color w:val="auto"/>
          <w:szCs w:val="24"/>
          <w:lang w:eastAsia="x-none"/>
        </w:rPr>
        <w:t xml:space="preserve"> </w:t>
      </w:r>
      <w:r w:rsidRPr="00BE5002">
        <w:rPr>
          <w:b/>
          <w:color w:val="auto"/>
          <w:szCs w:val="24"/>
          <w:lang w:val="x-none" w:eastAsia="x-none"/>
        </w:rPr>
        <w:t>направлению «Самообследование образовательной организации»</w:t>
      </w:r>
    </w:p>
    <w:p w:rsidR="00BE5002" w:rsidRPr="00BE5002" w:rsidRDefault="00BE5002" w:rsidP="00BE5002">
      <w:pPr>
        <w:keepNext/>
        <w:keepLines/>
        <w:ind w:firstLine="0"/>
        <w:jc w:val="both"/>
        <w:outlineLvl w:val="0"/>
        <w:rPr>
          <w:color w:val="auto"/>
          <w:szCs w:val="24"/>
          <w:lang w:val="x-none" w:eastAsia="x-none"/>
        </w:rPr>
      </w:pPr>
      <w:r w:rsidRPr="00BE5002">
        <w:rPr>
          <w:color w:val="auto"/>
          <w:szCs w:val="24"/>
          <w:lang w:val="x-none" w:eastAsia="x-none"/>
        </w:rPr>
        <w:t>1. Федеральный закон от 29 декабря 2012 г. №273-ФЗ «Об образовании в Российской Федерации» (п.3 ст. 28; п.3 ч.2 ст.29);</w:t>
      </w:r>
    </w:p>
    <w:p w:rsidR="00BE5002" w:rsidRPr="00BE5002" w:rsidRDefault="00BE5002" w:rsidP="00BE5002">
      <w:pPr>
        <w:keepNext/>
        <w:keepLines/>
        <w:ind w:firstLine="0"/>
        <w:jc w:val="both"/>
        <w:outlineLvl w:val="0"/>
        <w:rPr>
          <w:color w:val="auto"/>
          <w:szCs w:val="24"/>
          <w:lang w:val="x-none" w:eastAsia="x-none"/>
        </w:rPr>
      </w:pPr>
      <w:r w:rsidRPr="00BE5002">
        <w:rPr>
          <w:color w:val="auto"/>
          <w:szCs w:val="24"/>
          <w:lang w:val="x-none" w:eastAsia="x-none"/>
        </w:rPr>
        <w:t>2. Приказ Министерства образования и науки Российской Федерации от 14 июня 2013 №462 «Об утверждении порядка проведения</w:t>
      </w:r>
      <w:r w:rsidRPr="00BE5002">
        <w:rPr>
          <w:color w:val="auto"/>
          <w:szCs w:val="24"/>
          <w:lang w:eastAsia="x-none"/>
        </w:rPr>
        <w:t xml:space="preserve"> </w:t>
      </w:r>
      <w:r w:rsidRPr="00BE5002">
        <w:rPr>
          <w:color w:val="auto"/>
          <w:szCs w:val="24"/>
          <w:lang w:val="x-none" w:eastAsia="x-none"/>
        </w:rPr>
        <w:t>самообследования образовательной организации»;</w:t>
      </w:r>
    </w:p>
    <w:p w:rsidR="00BE5002" w:rsidRPr="00BE5002" w:rsidRDefault="00BE5002" w:rsidP="00BE5002">
      <w:pPr>
        <w:keepNext/>
        <w:keepLines/>
        <w:ind w:firstLine="0"/>
        <w:jc w:val="both"/>
        <w:outlineLvl w:val="0"/>
        <w:rPr>
          <w:color w:val="auto"/>
          <w:szCs w:val="24"/>
          <w:lang w:val="x-none" w:eastAsia="x-none"/>
        </w:rPr>
      </w:pPr>
      <w:r w:rsidRPr="00BE5002">
        <w:rPr>
          <w:color w:val="auto"/>
          <w:szCs w:val="24"/>
          <w:lang w:val="x-none" w:eastAsia="x-none"/>
        </w:rPr>
        <w:t>3. Приказ Министерства образования и науки Российской Федерации от 10.12.2013 №1324 «Об утверждении показателей деятельности</w:t>
      </w:r>
      <w:r w:rsidRPr="00BE5002">
        <w:rPr>
          <w:color w:val="auto"/>
          <w:szCs w:val="24"/>
          <w:lang w:eastAsia="x-none"/>
        </w:rPr>
        <w:t xml:space="preserve"> </w:t>
      </w:r>
      <w:r w:rsidRPr="00BE5002">
        <w:rPr>
          <w:color w:val="auto"/>
          <w:szCs w:val="24"/>
          <w:lang w:val="x-none" w:eastAsia="x-none"/>
        </w:rPr>
        <w:t>образов</w:t>
      </w:r>
      <w:r w:rsidRPr="00BE5002">
        <w:rPr>
          <w:color w:val="auto"/>
          <w:szCs w:val="24"/>
          <w:lang w:eastAsia="x-none"/>
        </w:rPr>
        <w:t>а</w:t>
      </w:r>
      <w:r w:rsidRPr="00BE5002">
        <w:rPr>
          <w:color w:val="auto"/>
          <w:szCs w:val="24"/>
          <w:lang w:val="x-none" w:eastAsia="x-none"/>
        </w:rPr>
        <w:t>тельной организации, подлежащей самообследованию»;</w:t>
      </w:r>
    </w:p>
    <w:p w:rsidR="00BE5002" w:rsidRPr="00BE5002" w:rsidRDefault="00BE5002" w:rsidP="00BE5002">
      <w:pPr>
        <w:keepNext/>
        <w:keepLines/>
        <w:ind w:firstLine="0"/>
        <w:jc w:val="both"/>
        <w:outlineLvl w:val="0"/>
        <w:rPr>
          <w:color w:val="auto"/>
          <w:szCs w:val="24"/>
          <w:lang w:val="x-none" w:eastAsia="x-none"/>
        </w:rPr>
      </w:pPr>
      <w:r w:rsidRPr="00BE5002">
        <w:rPr>
          <w:color w:val="auto"/>
          <w:szCs w:val="24"/>
          <w:lang w:val="x-none" w:eastAsia="x-none"/>
        </w:rPr>
        <w:t>4. Приказ Министерства образования и науки Российской Федерации от 14.12.2017 № 1218 «Об утверждении показателей деятельности</w:t>
      </w:r>
      <w:r w:rsidRPr="00BE5002">
        <w:rPr>
          <w:color w:val="auto"/>
          <w:szCs w:val="24"/>
          <w:lang w:eastAsia="x-none"/>
        </w:rPr>
        <w:t xml:space="preserve"> </w:t>
      </w:r>
      <w:r w:rsidRPr="00BE5002">
        <w:rPr>
          <w:color w:val="auto"/>
          <w:szCs w:val="24"/>
          <w:lang w:val="x-none" w:eastAsia="x-none"/>
        </w:rPr>
        <w:t>образовательной организации, подлежащей самообследованию»;</w:t>
      </w:r>
    </w:p>
    <w:p w:rsidR="00BE5002" w:rsidRPr="00BE5002" w:rsidRDefault="00BE5002" w:rsidP="00BE5002">
      <w:pPr>
        <w:keepNext/>
        <w:keepLines/>
        <w:ind w:firstLine="0"/>
        <w:jc w:val="both"/>
        <w:outlineLvl w:val="0"/>
        <w:rPr>
          <w:color w:val="auto"/>
          <w:szCs w:val="24"/>
          <w:highlight w:val="yellow"/>
          <w:lang w:val="x-none" w:eastAsia="x-none"/>
        </w:rPr>
      </w:pPr>
      <w:r w:rsidRPr="00BE5002">
        <w:rPr>
          <w:color w:val="auto"/>
          <w:szCs w:val="24"/>
          <w:lang w:val="x-none" w:eastAsia="x-none"/>
        </w:rPr>
        <w:t xml:space="preserve">5. </w:t>
      </w:r>
      <w:r w:rsidRPr="00BE5002">
        <w:rPr>
          <w:color w:val="auto"/>
          <w:szCs w:val="24"/>
          <w:lang w:eastAsia="x-none"/>
        </w:rPr>
        <w:t xml:space="preserve">Положение о проведении </w:t>
      </w:r>
      <w:r w:rsidR="00E077E1" w:rsidRPr="00BE5002">
        <w:rPr>
          <w:color w:val="auto"/>
          <w:szCs w:val="24"/>
          <w:lang w:eastAsia="x-none"/>
        </w:rPr>
        <w:t xml:space="preserve">самообследования </w:t>
      </w:r>
      <w:r w:rsidR="00E077E1" w:rsidRPr="00BE5002">
        <w:rPr>
          <w:color w:val="auto"/>
          <w:szCs w:val="24"/>
          <w:lang w:val="x-none" w:eastAsia="x-none"/>
        </w:rPr>
        <w:t>(</w:t>
      </w:r>
      <w:r w:rsidRPr="00BE5002">
        <w:rPr>
          <w:color w:val="auto"/>
          <w:szCs w:val="24"/>
          <w:lang w:val="x-none" w:eastAsia="x-none"/>
        </w:rPr>
        <w:t xml:space="preserve">утв. приказом № </w:t>
      </w:r>
      <w:r w:rsidRPr="00BE5002">
        <w:rPr>
          <w:color w:val="auto"/>
          <w:szCs w:val="24"/>
          <w:lang w:eastAsia="x-none"/>
        </w:rPr>
        <w:t>539от 31.08.2020</w:t>
      </w:r>
      <w:r w:rsidRPr="00BE5002">
        <w:rPr>
          <w:color w:val="auto"/>
          <w:szCs w:val="24"/>
          <w:lang w:val="x-none" w:eastAsia="x-none"/>
        </w:rPr>
        <w:t>.);</w:t>
      </w:r>
    </w:p>
    <w:p w:rsidR="00BE5002" w:rsidRPr="00BE5002" w:rsidRDefault="00BE5002" w:rsidP="00BE5002">
      <w:pPr>
        <w:keepNext/>
        <w:keepLines/>
        <w:ind w:firstLine="0"/>
        <w:jc w:val="both"/>
        <w:outlineLvl w:val="0"/>
        <w:rPr>
          <w:color w:val="auto"/>
          <w:szCs w:val="24"/>
          <w:lang w:val="x-none" w:eastAsia="x-none"/>
        </w:rPr>
      </w:pPr>
      <w:r w:rsidRPr="00BE5002">
        <w:rPr>
          <w:color w:val="auto"/>
          <w:szCs w:val="24"/>
          <w:lang w:val="x-none" w:eastAsia="x-none"/>
        </w:rPr>
        <w:t>6. Приказ МБОУ «СШ №</w:t>
      </w:r>
      <w:r w:rsidRPr="00BE5002">
        <w:rPr>
          <w:color w:val="auto"/>
          <w:szCs w:val="24"/>
          <w:lang w:eastAsia="x-none"/>
        </w:rPr>
        <w:t>19</w:t>
      </w:r>
      <w:r w:rsidRPr="00BE5002">
        <w:rPr>
          <w:color w:val="auto"/>
          <w:szCs w:val="24"/>
          <w:lang w:val="x-none" w:eastAsia="x-none"/>
        </w:rPr>
        <w:t>» от 10.03.2021г. №</w:t>
      </w:r>
      <w:r w:rsidRPr="00BE5002">
        <w:rPr>
          <w:color w:val="auto"/>
          <w:szCs w:val="24"/>
          <w:lang w:eastAsia="x-none"/>
        </w:rPr>
        <w:t>224</w:t>
      </w:r>
      <w:r w:rsidRPr="00BE5002">
        <w:rPr>
          <w:color w:val="auto"/>
          <w:szCs w:val="24"/>
          <w:lang w:val="x-none" w:eastAsia="x-none"/>
        </w:rPr>
        <w:t xml:space="preserve"> «О проведении самообследования </w:t>
      </w:r>
      <w:r w:rsidRPr="00BE5002">
        <w:rPr>
          <w:color w:val="auto"/>
          <w:szCs w:val="24"/>
          <w:lang w:eastAsia="x-none"/>
        </w:rPr>
        <w:t xml:space="preserve">за </w:t>
      </w:r>
      <w:r w:rsidRPr="00BE5002">
        <w:rPr>
          <w:color w:val="auto"/>
          <w:szCs w:val="24"/>
          <w:lang w:val="x-none" w:eastAsia="x-none"/>
        </w:rPr>
        <w:t>2020 год».</w:t>
      </w:r>
    </w:p>
    <w:p w:rsidR="00BE5002" w:rsidRPr="00BE5002" w:rsidRDefault="00BE5002" w:rsidP="00BE5002">
      <w:pPr>
        <w:keepNext/>
        <w:keepLines/>
        <w:spacing w:before="480"/>
        <w:ind w:firstLine="0"/>
        <w:outlineLvl w:val="0"/>
        <w:rPr>
          <w:rFonts w:ascii="Cambria" w:hAnsi="Cambria"/>
          <w:b/>
          <w:bCs/>
          <w:color w:val="auto"/>
          <w:sz w:val="28"/>
          <w:szCs w:val="28"/>
          <w:lang w:val="x-none" w:eastAsia="x-none"/>
        </w:rPr>
      </w:pPr>
    </w:p>
    <w:p w:rsidR="00BE5002" w:rsidRPr="00BE5002" w:rsidRDefault="00BE5002" w:rsidP="00BE5002">
      <w:pPr>
        <w:keepNext/>
        <w:keepLines/>
        <w:spacing w:before="480"/>
        <w:ind w:firstLine="0"/>
        <w:outlineLvl w:val="0"/>
        <w:rPr>
          <w:rFonts w:ascii="Cambria" w:hAnsi="Cambria"/>
          <w:b/>
          <w:bCs/>
          <w:color w:val="auto"/>
          <w:sz w:val="28"/>
          <w:szCs w:val="28"/>
          <w:lang w:val="x-none" w:eastAsia="x-none"/>
        </w:rPr>
      </w:pPr>
    </w:p>
    <w:p w:rsidR="00BE5002" w:rsidRPr="00BE5002" w:rsidRDefault="00BE5002" w:rsidP="00BE5002">
      <w:pPr>
        <w:keepNext/>
        <w:keepLines/>
        <w:spacing w:before="480"/>
        <w:ind w:firstLine="0"/>
        <w:outlineLvl w:val="0"/>
        <w:rPr>
          <w:rFonts w:ascii="Cambria" w:hAnsi="Cambria"/>
          <w:b/>
          <w:bCs/>
          <w:color w:val="auto"/>
          <w:sz w:val="28"/>
          <w:szCs w:val="28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BE5002" w:rsidRPr="00BE5002" w:rsidRDefault="00BE5002" w:rsidP="00BE5002">
      <w:pPr>
        <w:ind w:firstLine="0"/>
        <w:rPr>
          <w:rFonts w:eastAsia="Calibri"/>
          <w:color w:val="auto"/>
          <w:szCs w:val="22"/>
          <w:lang w:val="x-none" w:eastAsia="x-none"/>
        </w:rPr>
      </w:pPr>
    </w:p>
    <w:p w:rsidR="002B7E35" w:rsidRDefault="002B7E35" w:rsidP="002B7E35">
      <w:pPr>
        <w:keepNext/>
        <w:keepLines/>
        <w:ind w:firstLine="0"/>
        <w:outlineLvl w:val="0"/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</w:pPr>
    </w:p>
    <w:p w:rsidR="00BE5002" w:rsidRPr="002B7E35" w:rsidRDefault="00BE5002" w:rsidP="002B7E35">
      <w:pPr>
        <w:keepNext/>
        <w:keepLines/>
        <w:ind w:firstLine="0"/>
        <w:outlineLvl w:val="0"/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</w:pPr>
      <w:r w:rsidRPr="002B7E35"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  <w:t>I. Аналитическая часть</w:t>
      </w:r>
      <w:bookmarkEnd w:id="0"/>
    </w:p>
    <w:p w:rsidR="00BE5002" w:rsidRPr="002B7E35" w:rsidRDefault="00BE5002" w:rsidP="002B7E35">
      <w:pPr>
        <w:pStyle w:val="a3"/>
        <w:keepNext/>
        <w:keepLines/>
        <w:numPr>
          <w:ilvl w:val="0"/>
          <w:numId w:val="40"/>
        </w:numPr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</w:rPr>
      </w:pPr>
      <w:bookmarkStart w:id="1" w:name="_Toc38294425"/>
      <w:r w:rsidRPr="002B7E35">
        <w:rPr>
          <w:rFonts w:ascii="Bahnschrift Condensed" w:hAnsi="Bahnschrift Condensed"/>
          <w:b/>
          <w:bCs/>
          <w:color w:val="auto"/>
          <w:sz w:val="36"/>
          <w:szCs w:val="36"/>
          <w:lang w:val="x-none"/>
        </w:rPr>
        <w:t>Общие сведения об образовательной организации</w:t>
      </w:r>
      <w:bookmarkEnd w:id="1"/>
    </w:p>
    <w:p w:rsidR="005D52F3" w:rsidRPr="005D52F3" w:rsidRDefault="005D52F3" w:rsidP="005D52F3">
      <w:pPr>
        <w:keepNext/>
        <w:keepLines/>
        <w:outlineLvl w:val="1"/>
        <w:rPr>
          <w:rFonts w:ascii="Cambria" w:hAnsi="Cambria"/>
          <w:b/>
          <w:bCs/>
          <w:color w:val="auto"/>
          <w:szCs w:val="26"/>
        </w:rPr>
      </w:pPr>
    </w:p>
    <w:tbl>
      <w:tblPr>
        <w:tblStyle w:val="-23"/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9"/>
        <w:gridCol w:w="7286"/>
      </w:tblGrid>
      <w:tr w:rsidR="00BE5002" w:rsidRPr="00BE5002" w:rsidTr="008C4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Наименование образовательной организации</w:t>
            </w:r>
          </w:p>
        </w:tc>
        <w:tc>
          <w:tcPr>
            <w:tcW w:w="728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iCs/>
                <w:color w:val="auto"/>
                <w:szCs w:val="22"/>
              </w:rPr>
              <w:t>Муниципальное бюджетное общеобразовательное учреждение «Средняя школа № 19» (МБОУ "СШ №19")</w:t>
            </w:r>
          </w:p>
        </w:tc>
      </w:tr>
      <w:tr w:rsidR="00BE5002" w:rsidRPr="00BE5002" w:rsidTr="008C4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 xml:space="preserve">Директор </w:t>
            </w:r>
          </w:p>
        </w:tc>
        <w:tc>
          <w:tcPr>
            <w:tcW w:w="7286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iCs/>
                <w:color w:val="auto"/>
                <w:szCs w:val="22"/>
              </w:rPr>
            </w:pPr>
            <w:r w:rsidRPr="00BE5002">
              <w:rPr>
                <w:rFonts w:eastAsia="Calibri"/>
                <w:iCs/>
                <w:color w:val="auto"/>
                <w:szCs w:val="22"/>
              </w:rPr>
              <w:t xml:space="preserve">Черногалов Анатолий Владимирович 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</w:pPr>
            <w:r w:rsidRPr="002B7E35">
              <w:rPr>
                <w:rFonts w:eastAsia="Calibri"/>
                <w:iCs/>
                <w:color w:val="auto"/>
                <w:szCs w:val="22"/>
              </w:rPr>
              <w:t xml:space="preserve">Телефон </w:t>
            </w:r>
            <w:r w:rsidRPr="002B7E35">
              <w:rPr>
                <w:rFonts w:eastAsia="Calibri"/>
                <w:color w:val="auto"/>
                <w:szCs w:val="22"/>
                <w:lang w:eastAsia="en-US"/>
              </w:rPr>
              <w:t>8 (3466) 45-60-78</w:t>
            </w:r>
          </w:p>
        </w:tc>
      </w:tr>
      <w:tr w:rsidR="00BE5002" w:rsidRPr="00BE5002" w:rsidTr="008C4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Адрес организации</w:t>
            </w:r>
          </w:p>
        </w:tc>
        <w:tc>
          <w:tcPr>
            <w:tcW w:w="7286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  <w:t>628624, Российская Федерация, Тюменская область,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  <w:t>Ханты-Мансийский автономный округ-Югра,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  <w:t>город  Нижневартовск, улица Мира 76 в</w:t>
            </w:r>
          </w:p>
        </w:tc>
      </w:tr>
      <w:tr w:rsidR="00BE5002" w:rsidRPr="00BE5002" w:rsidTr="008C4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Телефон, факс</w:t>
            </w:r>
          </w:p>
        </w:tc>
        <w:tc>
          <w:tcPr>
            <w:tcW w:w="7286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bCs/>
                <w:color w:val="auto"/>
                <w:szCs w:val="22"/>
              </w:rPr>
              <w:t>8 (3466) 46-11-67 – приемная (факс)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bCs/>
                <w:color w:val="auto"/>
                <w:szCs w:val="22"/>
              </w:rPr>
              <w:t>8 (3466) 43-23-80 - круглосуточный телефон (вахта)</w:t>
            </w:r>
          </w:p>
        </w:tc>
      </w:tr>
      <w:tr w:rsidR="00BE5002" w:rsidRPr="00BE5002" w:rsidTr="008C4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Электронная  почта, сайт</w:t>
            </w:r>
          </w:p>
        </w:tc>
        <w:tc>
          <w:tcPr>
            <w:tcW w:w="7286" w:type="dxa"/>
            <w:hideMark/>
          </w:tcPr>
          <w:p w:rsidR="00BE5002" w:rsidRPr="00BE5002" w:rsidRDefault="00252317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bCs/>
                <w:color w:val="auto"/>
                <w:szCs w:val="24"/>
                <w:u w:val="single"/>
                <w:shd w:val="clear" w:color="auto" w:fill="FFFFFF"/>
                <w:lang w:eastAsia="en-US"/>
              </w:rPr>
            </w:pPr>
            <w:hyperlink r:id="rId8" w:history="1">
              <w:r w:rsidR="00BE5002" w:rsidRPr="00BE5002">
                <w:rPr>
                  <w:rFonts w:eastAsia="Calibri"/>
                  <w:bCs/>
                  <w:color w:val="auto"/>
                  <w:szCs w:val="24"/>
                  <w:u w:val="single"/>
                  <w:shd w:val="clear" w:color="auto" w:fill="FFFFFF"/>
                  <w:lang w:eastAsia="en-US"/>
                </w:rPr>
                <w:t>school19nv@mail.ru</w:t>
              </w:r>
            </w:hyperlink>
            <w:r w:rsidR="00BE5002" w:rsidRPr="00BE5002">
              <w:rPr>
                <w:rFonts w:eastAsia="Calibri"/>
                <w:bCs/>
                <w:color w:val="auto"/>
                <w:szCs w:val="24"/>
                <w:u w:val="single"/>
                <w:shd w:val="clear" w:color="auto" w:fill="FFFFFF"/>
                <w:lang w:eastAsia="en-US"/>
              </w:rPr>
              <w:t xml:space="preserve"> </w:t>
            </w:r>
          </w:p>
          <w:p w:rsidR="00BE5002" w:rsidRPr="00BE5002" w:rsidRDefault="00252317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hyperlink r:id="rId9" w:history="1">
              <w:r w:rsidR="00BE5002" w:rsidRPr="00BE5002">
                <w:rPr>
                  <w:rFonts w:eastAsia="Calibri"/>
                  <w:color w:val="0000FF"/>
                  <w:szCs w:val="22"/>
                  <w:u w:val="single"/>
                </w:rPr>
                <w:t>https://xix-nv.ru/</w:t>
              </w:r>
            </w:hyperlink>
            <w:r w:rsidR="00BE5002" w:rsidRPr="00BE5002">
              <w:rPr>
                <w:rFonts w:eastAsia="Calibri"/>
                <w:color w:val="auto"/>
                <w:szCs w:val="22"/>
              </w:rPr>
              <w:t xml:space="preserve"> </w:t>
            </w:r>
          </w:p>
        </w:tc>
      </w:tr>
      <w:tr w:rsidR="00BE5002" w:rsidRPr="00BE5002" w:rsidTr="008C4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Учредитель</w:t>
            </w:r>
          </w:p>
        </w:tc>
        <w:tc>
          <w:tcPr>
            <w:tcW w:w="7286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Учредителем является муниципальное образование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город Нижневартовск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Функции и полномочия учредителя осуществляет администрация города в лице ее структурных подразделений: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bCs/>
                <w:color w:val="auto"/>
                <w:szCs w:val="22"/>
              </w:rPr>
              <w:t>Департамент муниципальной собственности и земельных ресурсов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 xml:space="preserve">628615, Российская Федерация, Тюменская </w:t>
            </w:r>
            <w:r w:rsidR="00E077E1" w:rsidRPr="00BE5002">
              <w:rPr>
                <w:rFonts w:eastAsia="Calibri"/>
                <w:color w:val="auto"/>
                <w:szCs w:val="22"/>
              </w:rPr>
              <w:t>область, Ханты</w:t>
            </w:r>
            <w:r w:rsidRPr="00BE5002">
              <w:rPr>
                <w:rFonts w:eastAsia="Calibri"/>
                <w:color w:val="auto"/>
                <w:szCs w:val="22"/>
              </w:rPr>
              <w:t xml:space="preserve">-Мансийский автономный округ - Югра, г. </w:t>
            </w:r>
            <w:r w:rsidR="00E077E1" w:rsidRPr="00BE5002">
              <w:rPr>
                <w:rFonts w:eastAsia="Calibri"/>
                <w:color w:val="auto"/>
                <w:szCs w:val="22"/>
              </w:rPr>
              <w:t>Нижневартовск, ул.</w:t>
            </w:r>
            <w:r w:rsidRPr="00BE5002">
              <w:rPr>
                <w:rFonts w:eastAsia="Calibri"/>
                <w:color w:val="auto"/>
                <w:szCs w:val="22"/>
              </w:rPr>
              <w:t> Таежная, дом 24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Сайт: </w:t>
            </w:r>
            <w:hyperlink r:id="rId10" w:tgtFrame="_blank" w:history="1">
              <w:r w:rsidRPr="00BE5002">
                <w:rPr>
                  <w:rFonts w:eastAsia="Calibri"/>
                  <w:color w:val="auto"/>
                  <w:szCs w:val="22"/>
                  <w:u w:val="single"/>
                </w:rPr>
                <w:t>http://www.n-vartovsk.ru/authorities/town_adm/structure/577.html</w:t>
              </w:r>
            </w:hyperlink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Электронная почта:</w:t>
            </w:r>
            <w:r w:rsidRPr="00BE5002">
              <w:rPr>
                <w:rFonts w:eastAsia="Calibri"/>
                <w:bCs/>
                <w:color w:val="auto"/>
                <w:szCs w:val="22"/>
              </w:rPr>
              <w:t> </w:t>
            </w:r>
            <w:hyperlink r:id="rId11" w:history="1">
              <w:r w:rsidRPr="00BE5002">
                <w:rPr>
                  <w:rFonts w:eastAsia="Calibri"/>
                  <w:color w:val="auto"/>
                  <w:szCs w:val="22"/>
                  <w:u w:val="single"/>
                </w:rPr>
                <w:t>dms@n-vartovsk.ru</w:t>
              </w:r>
            </w:hyperlink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bCs/>
                <w:color w:val="auto"/>
                <w:szCs w:val="22"/>
              </w:rPr>
              <w:t>Департамент образования администрации города Нижневартовска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628615, Российская Федерация, Тюменская область, Ханты-Мансийский автономный округ - Югра, г. Нижневартовск, ул. Дзержинского, дом 15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Сайт:  </w:t>
            </w:r>
            <w:hyperlink r:id="rId12" w:history="1">
              <w:r w:rsidRPr="00BE5002">
                <w:rPr>
                  <w:rFonts w:eastAsia="Calibri"/>
                  <w:color w:val="auto"/>
                  <w:szCs w:val="22"/>
                  <w:u w:val="single"/>
                </w:rPr>
                <w:t>www.edu-nv.ru</w:t>
              </w:r>
            </w:hyperlink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Электронная почта: </w:t>
            </w:r>
            <w:hyperlink r:id="rId13" w:tgtFrame="_blank" w:history="1">
              <w:r w:rsidRPr="00BE5002">
                <w:rPr>
                  <w:rFonts w:eastAsia="Calibri"/>
                  <w:color w:val="auto"/>
                  <w:szCs w:val="22"/>
                  <w:u w:val="single"/>
                </w:rPr>
                <w:t>do@n-vartovsk.ru</w:t>
              </w:r>
            </w:hyperlink>
          </w:p>
        </w:tc>
      </w:tr>
      <w:tr w:rsidR="00BE5002" w:rsidRPr="00BE5002" w:rsidTr="008C4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Дата создания</w:t>
            </w:r>
          </w:p>
        </w:tc>
        <w:tc>
          <w:tcPr>
            <w:tcW w:w="7286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Дата создания - 1 сентября 1984 года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Дата государственной регистрации - 11 марта 2012 года</w:t>
            </w:r>
          </w:p>
        </w:tc>
      </w:tr>
      <w:tr w:rsidR="00BE5002" w:rsidRPr="00BE5002" w:rsidTr="008C4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Лицензия</w:t>
            </w:r>
          </w:p>
        </w:tc>
        <w:tc>
          <w:tcPr>
            <w:tcW w:w="7286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Серия 86 Л0 1 № 0001199, регистрационный № 1988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Срок действия лицензии: с 26 марта 2015 года бессрочно</w:t>
            </w:r>
          </w:p>
        </w:tc>
      </w:tr>
      <w:tr w:rsidR="00BE5002" w:rsidRPr="00BE5002" w:rsidTr="008C4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Свидетельство о государственной аккредитации</w:t>
            </w:r>
          </w:p>
        </w:tc>
        <w:tc>
          <w:tcPr>
            <w:tcW w:w="7286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  <w:t>Серия 86 А0 1 № 0000341, регистрационный № 1078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  <w:t>Срок действия: с 12 мая 2015 года по 11 мая 2027 года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  <w:t>(Приказ Службы по контролю и надзору в сфере образования ХМАО-Югры № 30-АД-1264 от 12.05.2015 года «О государственной аккредитации образовательной деятельности муниципального бюджетного общеобразовательного учреждения «Средняя школа №19», г. Нижневартовск»)</w:t>
            </w:r>
          </w:p>
        </w:tc>
      </w:tr>
      <w:tr w:rsidR="00BE5002" w:rsidRPr="00BE5002" w:rsidTr="008C4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59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Режим работы</w:t>
            </w:r>
          </w:p>
        </w:tc>
        <w:tc>
          <w:tcPr>
            <w:tcW w:w="7286" w:type="dxa"/>
            <w:shd w:val="clear" w:color="auto" w:fill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  <w:t>Работа школы осуществляется в 2 смены:1 смена с 8.00 (1–3, 5, 7, 9-11 классы), 2 смена с 14.00 (4, 6, 8 классы)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shd w:val="clear" w:color="auto" w:fill="FFFFFF"/>
                <w:lang w:eastAsia="en-US"/>
              </w:rPr>
              <w:t>Для обучающихся 1-11 классов - 5-дневная рабочая неделя</w:t>
            </w:r>
          </w:p>
        </w:tc>
      </w:tr>
    </w:tbl>
    <w:p w:rsidR="00BE5002" w:rsidRPr="00BE5002" w:rsidRDefault="00BE5002" w:rsidP="00BE5002">
      <w:pPr>
        <w:keepNext/>
        <w:keepLines/>
        <w:jc w:val="center"/>
        <w:outlineLvl w:val="1"/>
        <w:rPr>
          <w:b/>
          <w:bCs/>
          <w:color w:val="auto"/>
          <w:szCs w:val="26"/>
          <w:lang w:val="x-none" w:eastAsia="x-none"/>
        </w:rPr>
      </w:pPr>
      <w:bookmarkStart w:id="2" w:name="_Toc38294426"/>
    </w:p>
    <w:p w:rsidR="00BE5002" w:rsidRDefault="00BE5002" w:rsidP="00BE5002">
      <w:pPr>
        <w:rPr>
          <w:rFonts w:eastAsia="Calibri"/>
          <w:color w:val="auto"/>
          <w:szCs w:val="22"/>
          <w:lang w:val="x-none" w:eastAsia="x-none"/>
        </w:rPr>
      </w:pPr>
    </w:p>
    <w:p w:rsidR="004F5A5A" w:rsidRPr="00BE5002" w:rsidRDefault="004F5A5A" w:rsidP="00BE5002">
      <w:pPr>
        <w:rPr>
          <w:rFonts w:eastAsia="Calibri"/>
          <w:color w:val="auto"/>
          <w:szCs w:val="22"/>
          <w:lang w:val="x-none" w:eastAsia="x-none"/>
        </w:rPr>
      </w:pPr>
    </w:p>
    <w:p w:rsidR="005D52F3" w:rsidRDefault="005D52F3" w:rsidP="00BE5002">
      <w:pPr>
        <w:keepNext/>
        <w:keepLines/>
        <w:jc w:val="center"/>
        <w:outlineLvl w:val="1"/>
        <w:rPr>
          <w:b/>
          <w:bCs/>
          <w:color w:val="auto"/>
          <w:szCs w:val="26"/>
          <w:lang w:val="x-none" w:eastAsia="x-none"/>
        </w:rPr>
      </w:pPr>
    </w:p>
    <w:p w:rsidR="005D52F3" w:rsidRDefault="005D52F3" w:rsidP="002B0081">
      <w:pPr>
        <w:keepNext/>
        <w:keepLines/>
        <w:ind w:firstLine="0"/>
        <w:outlineLvl w:val="1"/>
        <w:rPr>
          <w:b/>
          <w:bCs/>
          <w:color w:val="auto"/>
          <w:szCs w:val="26"/>
          <w:lang w:val="x-none" w:eastAsia="x-none"/>
        </w:rPr>
      </w:pPr>
    </w:p>
    <w:p w:rsidR="00BE5002" w:rsidRPr="008C4555" w:rsidRDefault="00BE5002" w:rsidP="00BE5002">
      <w:pPr>
        <w:keepNext/>
        <w:keepLines/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  <w:lang w:eastAsia="x-none"/>
        </w:rPr>
      </w:pPr>
      <w:r w:rsidRPr="008C4555"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  <w:t>II. Система управления организацией</w:t>
      </w:r>
      <w:bookmarkEnd w:id="2"/>
    </w:p>
    <w:p w:rsidR="00BE5002" w:rsidRPr="008C4555" w:rsidRDefault="00BE5002" w:rsidP="00BE5002">
      <w:pPr>
        <w:jc w:val="center"/>
        <w:rPr>
          <w:rFonts w:ascii="Bahnschrift Condensed" w:eastAsia="Calibri" w:hAnsi="Bahnschrift Condensed"/>
          <w:b/>
          <w:color w:val="auto"/>
          <w:sz w:val="36"/>
          <w:szCs w:val="36"/>
        </w:rPr>
      </w:pPr>
      <w:r w:rsidRPr="008C4555">
        <w:rPr>
          <w:rFonts w:ascii="Bahnschrift Condensed" w:eastAsia="Calibri" w:hAnsi="Bahnschrift Condensed"/>
          <w:b/>
          <w:color w:val="auto"/>
          <w:sz w:val="36"/>
          <w:szCs w:val="36"/>
        </w:rPr>
        <w:t xml:space="preserve">Органы управления, их </w:t>
      </w:r>
      <w:r w:rsidR="005D52F3" w:rsidRPr="008C4555">
        <w:rPr>
          <w:rFonts w:ascii="Bahnschrift Condensed" w:eastAsia="Calibri" w:hAnsi="Bahnschrift Condensed"/>
          <w:b/>
          <w:color w:val="auto"/>
          <w:sz w:val="36"/>
          <w:szCs w:val="36"/>
        </w:rPr>
        <w:t>компетенции в</w:t>
      </w:r>
      <w:r w:rsidRPr="008C4555">
        <w:rPr>
          <w:rFonts w:ascii="Bahnschrift Condensed" w:eastAsia="Calibri" w:hAnsi="Bahnschrift Condensed"/>
          <w:b/>
          <w:color w:val="auto"/>
          <w:sz w:val="36"/>
          <w:szCs w:val="36"/>
        </w:rPr>
        <w:t xml:space="preserve"> соответствии с уставом </w:t>
      </w:r>
    </w:p>
    <w:p w:rsidR="00BE5002" w:rsidRPr="008C4555" w:rsidRDefault="00BE5002" w:rsidP="00BE5002">
      <w:pPr>
        <w:jc w:val="center"/>
        <w:rPr>
          <w:rFonts w:ascii="Bahnschrift Condensed" w:eastAsia="Calibri" w:hAnsi="Bahnschrift Condensed"/>
          <w:b/>
          <w:color w:val="auto"/>
          <w:sz w:val="36"/>
          <w:szCs w:val="36"/>
        </w:rPr>
      </w:pPr>
    </w:p>
    <w:tbl>
      <w:tblPr>
        <w:tblStyle w:val="-23"/>
        <w:tblW w:w="992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4"/>
        <w:gridCol w:w="8029"/>
      </w:tblGrid>
      <w:tr w:rsidR="00BE5002" w:rsidRPr="00BE5002" w:rsidTr="008C4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b w:val="0"/>
                <w:color w:val="auto"/>
                <w:szCs w:val="22"/>
              </w:rPr>
            </w:pPr>
            <w:r w:rsidRPr="00BE5002">
              <w:rPr>
                <w:rFonts w:eastAsia="Calibri"/>
                <w:b w:val="0"/>
                <w:color w:val="auto"/>
                <w:szCs w:val="22"/>
              </w:rPr>
              <w:t>Директор</w:t>
            </w:r>
          </w:p>
        </w:tc>
        <w:tc>
          <w:tcPr>
            <w:tcW w:w="8029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Текущее руководство деятельностью школы</w:t>
            </w:r>
          </w:p>
        </w:tc>
      </w:tr>
      <w:tr w:rsidR="00BE5002" w:rsidRPr="00BE5002" w:rsidTr="008C4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b w:val="0"/>
                <w:color w:val="auto"/>
                <w:szCs w:val="22"/>
              </w:rPr>
            </w:pPr>
            <w:r w:rsidRPr="00BE5002">
              <w:rPr>
                <w:rFonts w:eastAsia="Calibri"/>
                <w:b w:val="0"/>
                <w:color w:val="auto"/>
                <w:szCs w:val="22"/>
              </w:rPr>
              <w:t>Общее собрание работников</w:t>
            </w:r>
          </w:p>
        </w:tc>
        <w:tc>
          <w:tcPr>
            <w:tcW w:w="8029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 xml:space="preserve">Решение вопросов 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 xml:space="preserve">- о необходимости заключения коллективного договора, его рассмотрения и принятия проекта; 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о создании и работе комиссии по трудовым спорам;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о рассмотрении и утверждении кандидатуры на награждение;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shd w:val="clear" w:color="auto" w:fill="FFFFCC"/>
              </w:rPr>
            </w:pPr>
            <w:r w:rsidRPr="00BE5002">
              <w:rPr>
                <w:rFonts w:eastAsia="Calibri"/>
                <w:color w:val="auto"/>
                <w:szCs w:val="22"/>
              </w:rPr>
              <w:t>- о делегировании в состав управляющего совета</w:t>
            </w:r>
          </w:p>
        </w:tc>
      </w:tr>
      <w:tr w:rsidR="00BE5002" w:rsidRPr="00BE5002" w:rsidTr="008C4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b w:val="0"/>
                <w:color w:val="auto"/>
                <w:szCs w:val="24"/>
              </w:rPr>
            </w:pPr>
            <w:r w:rsidRPr="00BE5002">
              <w:rPr>
                <w:rFonts w:eastAsia="Calibri"/>
                <w:b w:val="0"/>
                <w:color w:val="auto"/>
                <w:szCs w:val="24"/>
              </w:rPr>
              <w:t>Педагогический совет</w:t>
            </w:r>
          </w:p>
        </w:tc>
        <w:tc>
          <w:tcPr>
            <w:tcW w:w="8029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внесение предложений учредителю по ликвидации и реорганизации,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-  заслушивание и обсуждение докладов директора, его заместителей, главного бухгалтера, медицинского работника, библиотекаря; 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разработка и принятие правил внутреннего распорядка для обучающихся;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разработка и утверждение учебных планов и  программ;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разработка и утверждение индивидуальных учебных планов;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определение даты начала и окончания каникул;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утверждение форм образования, методов учебно-воспитательного процесса и способов его реализации;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решение вопроса об оставлении на повторное обучение или о переводе в классы компенсирующего обучения, или о продолжении обучения по форме семейного образования для обучающихся, не освоивших учебную программу и имеющих академическую задолженность по двум и более предметам;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решение о переводе в следующий класс;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принятие решения о применении рейтинговой и зачетной форм аттестации обучающихся;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- избрание членов методического и попечительского советов, утверждение кандидатуры председателя методического совета;</w:t>
            </w:r>
            <w:r w:rsidRPr="00BE5002">
              <w:rPr>
                <w:rFonts w:eastAsia="Calibri"/>
                <w:color w:val="auto"/>
                <w:szCs w:val="24"/>
              </w:rPr>
              <w:br/>
              <w:t>- другие вопросы, относящиеся к компетенции педагогического совета</w:t>
            </w:r>
          </w:p>
        </w:tc>
      </w:tr>
      <w:tr w:rsidR="00BE5002" w:rsidRPr="00BE5002" w:rsidTr="008C4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b w:val="0"/>
                <w:color w:val="auto"/>
                <w:szCs w:val="22"/>
              </w:rPr>
            </w:pPr>
            <w:r w:rsidRPr="00BE5002">
              <w:rPr>
                <w:rFonts w:eastAsia="Calibri"/>
                <w:b w:val="0"/>
                <w:color w:val="auto"/>
                <w:szCs w:val="22"/>
              </w:rPr>
              <w:t>Управляющий совет</w:t>
            </w:r>
          </w:p>
        </w:tc>
        <w:tc>
          <w:tcPr>
            <w:tcW w:w="8029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разработка и утверждение программы развития;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согласование планов и программ материально-технического обеспечения и оснащения образовательного процесса, оборудования помещений;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согласование мер по созданию здоровых и безопасных условий обучения и воспитания;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предоставление публичного ежегодного отчета о деятельности учредителю и общественности;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определение порядка деятельности и координация деятельности общественных объединений</w:t>
            </w:r>
          </w:p>
        </w:tc>
      </w:tr>
      <w:tr w:rsidR="00BE5002" w:rsidRPr="00BE5002" w:rsidTr="008C4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dxa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b w:val="0"/>
                <w:color w:val="auto"/>
                <w:szCs w:val="22"/>
              </w:rPr>
            </w:pPr>
            <w:r w:rsidRPr="00BE5002">
              <w:rPr>
                <w:rFonts w:eastAsia="Calibri"/>
                <w:b w:val="0"/>
                <w:color w:val="auto"/>
                <w:szCs w:val="22"/>
              </w:rPr>
              <w:t>Методический совет</w:t>
            </w:r>
          </w:p>
        </w:tc>
        <w:tc>
          <w:tcPr>
            <w:tcW w:w="8029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разработка планов методической работы,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обсуждение актуальных проблем эффективности и результативности обучения и воспитания,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рассмотрение инноваций, предложений о внедрении нововведений в учебный процесс,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рассмотрение тематики практических конференций,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выработка предложений о введении новых учебных предметов, новых форм организации и содержания воспитательной работы,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</w:rPr>
              <w:t>- другие вопросы, относящиеся к компетенции методического совета</w:t>
            </w:r>
          </w:p>
        </w:tc>
      </w:tr>
    </w:tbl>
    <w:p w:rsidR="00BE5002" w:rsidRPr="00BE5002" w:rsidRDefault="00BE5002" w:rsidP="00BE5002">
      <w:pPr>
        <w:ind w:firstLine="0"/>
        <w:jc w:val="center"/>
        <w:rPr>
          <w:b/>
          <w:bCs/>
          <w:color w:val="auto"/>
          <w:szCs w:val="24"/>
        </w:rPr>
      </w:pPr>
    </w:p>
    <w:p w:rsidR="00D215F5" w:rsidRDefault="00D215F5" w:rsidP="0075083F">
      <w:pPr>
        <w:ind w:firstLine="0"/>
        <w:rPr>
          <w:b/>
          <w:bCs/>
          <w:color w:val="auto"/>
          <w:szCs w:val="24"/>
        </w:rPr>
      </w:pPr>
    </w:p>
    <w:p w:rsidR="002B0081" w:rsidRDefault="002B0081" w:rsidP="002B0081">
      <w:pPr>
        <w:ind w:firstLine="0"/>
        <w:rPr>
          <w:rFonts w:ascii="Cambria" w:hAnsi="Cambria"/>
          <w:b/>
          <w:bCs/>
          <w:color w:val="auto"/>
          <w:szCs w:val="24"/>
        </w:rPr>
      </w:pPr>
    </w:p>
    <w:p w:rsidR="00BE5002" w:rsidRPr="00D215F5" w:rsidRDefault="00BE5002" w:rsidP="002B0081">
      <w:pPr>
        <w:ind w:firstLine="0"/>
        <w:jc w:val="center"/>
        <w:rPr>
          <w:rFonts w:ascii="Cambria" w:hAnsi="Cambria"/>
          <w:b/>
          <w:bCs/>
          <w:color w:val="auto"/>
          <w:szCs w:val="24"/>
        </w:rPr>
      </w:pPr>
      <w:r w:rsidRPr="00D215F5">
        <w:rPr>
          <w:rFonts w:ascii="Cambria" w:hAnsi="Cambria"/>
          <w:b/>
          <w:bCs/>
          <w:color w:val="auto"/>
          <w:szCs w:val="24"/>
        </w:rPr>
        <w:t>Состав управленческого аппарата в 2020 году</w:t>
      </w:r>
    </w:p>
    <w:p w:rsidR="00BE5002" w:rsidRPr="00BE5002" w:rsidRDefault="00BE5002" w:rsidP="00BE5002">
      <w:pPr>
        <w:ind w:firstLine="0"/>
        <w:jc w:val="center"/>
        <w:rPr>
          <w:b/>
          <w:bCs/>
          <w:color w:val="auto"/>
          <w:szCs w:val="24"/>
        </w:rPr>
      </w:pPr>
    </w:p>
    <w:tbl>
      <w:tblPr>
        <w:tblStyle w:val="-23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5"/>
        <w:gridCol w:w="3665"/>
        <w:gridCol w:w="10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3"/>
            <w:tcBorders>
              <w:top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b w:val="0"/>
                <w:bCs w:val="0"/>
                <w:color w:val="auto"/>
                <w:szCs w:val="24"/>
              </w:rPr>
            </w:pPr>
            <w:r w:rsidRPr="00BE5002">
              <w:rPr>
                <w:b w:val="0"/>
                <w:bCs w:val="0"/>
                <w:color w:val="auto"/>
                <w:szCs w:val="24"/>
              </w:rPr>
              <w:t>1 уровень</w:t>
            </w:r>
          </w:p>
          <w:p w:rsidR="00BE5002" w:rsidRPr="00BE5002" w:rsidRDefault="00BE5002" w:rsidP="00BE5002">
            <w:pPr>
              <w:ind w:firstLine="0"/>
              <w:jc w:val="center"/>
              <w:rPr>
                <w:b w:val="0"/>
                <w:bCs w:val="0"/>
                <w:color w:val="auto"/>
                <w:szCs w:val="24"/>
              </w:rPr>
            </w:pPr>
            <w:r w:rsidRPr="00BE5002">
              <w:rPr>
                <w:b w:val="0"/>
                <w:bCs w:val="0"/>
                <w:color w:val="auto"/>
                <w:szCs w:val="24"/>
              </w:rPr>
              <w:t>Директор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3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bCs w:val="0"/>
                <w:color w:val="auto"/>
                <w:szCs w:val="24"/>
              </w:rPr>
            </w:pPr>
            <w:r w:rsidRPr="00BE5002">
              <w:rPr>
                <w:bCs w:val="0"/>
                <w:color w:val="auto"/>
                <w:szCs w:val="24"/>
              </w:rPr>
              <w:t>Черногалов Анатолий Владимирович</w:t>
            </w:r>
          </w:p>
        </w:tc>
      </w:tr>
      <w:tr w:rsidR="00BE5002" w:rsidRPr="00BE5002" w:rsidTr="00D215F5">
        <w:trPr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3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b w:val="0"/>
                <w:bCs w:val="0"/>
                <w:color w:val="auto"/>
                <w:szCs w:val="24"/>
              </w:rPr>
            </w:pPr>
            <w:r w:rsidRPr="00BE5002">
              <w:rPr>
                <w:b w:val="0"/>
                <w:bCs w:val="0"/>
                <w:color w:val="auto"/>
                <w:szCs w:val="24"/>
              </w:rPr>
              <w:t>2 уровень</w:t>
            </w:r>
          </w:p>
          <w:p w:rsidR="00BE5002" w:rsidRPr="00BE5002" w:rsidRDefault="00BE5002" w:rsidP="00BE5002">
            <w:pPr>
              <w:ind w:firstLine="0"/>
              <w:jc w:val="center"/>
              <w:rPr>
                <w:b w:val="0"/>
                <w:bCs w:val="0"/>
                <w:color w:val="auto"/>
                <w:szCs w:val="24"/>
              </w:rPr>
            </w:pPr>
            <w:r w:rsidRPr="00BE5002">
              <w:rPr>
                <w:b w:val="0"/>
                <w:bCs w:val="0"/>
                <w:color w:val="auto"/>
                <w:szCs w:val="24"/>
              </w:rPr>
              <w:t>Заместители директора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Заместитель директора по учебно-воспитательной работе в 1-4 классах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Байдавлетова Алсу Азатовна</w:t>
            </w:r>
          </w:p>
        </w:tc>
      </w:tr>
      <w:tr w:rsidR="00BE5002" w:rsidRPr="00BE5002" w:rsidTr="00D215F5">
        <w:trPr>
          <w:gridAfter w:val="1"/>
          <w:wAfter w:w="10" w:type="dxa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Заместитель директора по учебно- воспитательной работе в 5-8 классах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Хамбалеева Анастасия Юрьевна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Заместитель директора по учебно- воспитательной работе в 9-11 классах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Кулачок Елена Леонидовна</w:t>
            </w:r>
          </w:p>
        </w:tc>
      </w:tr>
      <w:tr w:rsidR="00BE5002" w:rsidRPr="00BE5002" w:rsidTr="00D215F5">
        <w:trPr>
          <w:gridAfter w:val="1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Заместитель директора по воспитательной работе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Гасан Ирина Викторовна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 xml:space="preserve">Заместитель директора </w:t>
            </w:r>
            <w:r w:rsidRPr="005D52F3">
              <w:rPr>
                <w:rFonts w:eastAsia="Calibri"/>
                <w:b w:val="0"/>
                <w:color w:val="auto"/>
                <w:szCs w:val="22"/>
                <w:lang w:eastAsia="en-US"/>
              </w:rPr>
              <w:t>по социальной работе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Шахматова Полина Викторовна</w:t>
            </w:r>
          </w:p>
        </w:tc>
      </w:tr>
      <w:tr w:rsidR="00BE5002" w:rsidRPr="00BE5002" w:rsidTr="00D215F5">
        <w:trPr>
          <w:gridAfter w:val="1"/>
          <w:wAfter w:w="10" w:type="dxa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Заместитель директора по научно-методической работе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Бахрединова Ирина Николаевна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 xml:space="preserve">Заместитель директора по </w:t>
            </w:r>
            <w:r w:rsidRPr="005D52F3">
              <w:rPr>
                <w:rFonts w:eastAsia="Calibri"/>
                <w:b w:val="0"/>
                <w:color w:val="auto"/>
                <w:szCs w:val="22"/>
                <w:lang w:eastAsia="en-US"/>
              </w:rPr>
              <w:t>информатизации образовательного процесса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Кулачок Антон Васильевич</w:t>
            </w:r>
          </w:p>
        </w:tc>
      </w:tr>
      <w:tr w:rsidR="00BE5002" w:rsidRPr="00BE5002" w:rsidTr="00D215F5">
        <w:trPr>
          <w:gridAfter w:val="1"/>
          <w:wAfter w:w="10" w:type="dxa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 xml:space="preserve">Заместитель директора </w:t>
            </w:r>
            <w:r w:rsidRPr="005D52F3">
              <w:rPr>
                <w:rFonts w:eastAsia="Calibri"/>
                <w:b w:val="0"/>
                <w:color w:val="auto"/>
                <w:szCs w:val="22"/>
                <w:shd w:val="clear" w:color="auto" w:fill="FFFFFF"/>
                <w:lang w:eastAsia="en-US"/>
              </w:rPr>
              <w:t>по обеспечению безопасности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Благодарнова Елена Викторовна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Заместитель директора по АХР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Чусовитина Елена Валерьевна</w:t>
            </w:r>
          </w:p>
        </w:tc>
      </w:tr>
      <w:tr w:rsidR="00BE5002" w:rsidRPr="00BE5002" w:rsidTr="00D215F5">
        <w:trPr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3"/>
            <w:hideMark/>
          </w:tcPr>
          <w:p w:rsidR="00BE5002" w:rsidRPr="005D52F3" w:rsidRDefault="00BE5002" w:rsidP="00BE5002">
            <w:pPr>
              <w:ind w:firstLine="0"/>
              <w:jc w:val="center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3 уровень</w:t>
            </w:r>
          </w:p>
          <w:p w:rsidR="00BE5002" w:rsidRPr="005D52F3" w:rsidRDefault="00BE5002" w:rsidP="00BE5002">
            <w:pPr>
              <w:ind w:firstLine="0"/>
              <w:jc w:val="center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Заведующие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hideMark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Заведующий библиотекой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Пашкова Альмира Лаисовна</w:t>
            </w:r>
          </w:p>
        </w:tc>
      </w:tr>
      <w:tr w:rsidR="00BE5002" w:rsidRPr="00BE5002" w:rsidTr="00D215F5">
        <w:trPr>
          <w:gridAfter w:val="1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Заведующий хозяйством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Хайруллина Эльвира Дамировна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30" w:type="dxa"/>
            <w:gridSpan w:val="3"/>
            <w:hideMark/>
          </w:tcPr>
          <w:p w:rsidR="00BE5002" w:rsidRPr="005D52F3" w:rsidRDefault="00BE5002" w:rsidP="00BE5002">
            <w:pPr>
              <w:ind w:firstLine="0"/>
              <w:jc w:val="center"/>
              <w:rPr>
                <w:b w:val="0"/>
                <w:bCs w:val="0"/>
                <w:color w:val="auto"/>
                <w:szCs w:val="24"/>
              </w:rPr>
            </w:pPr>
            <w:r w:rsidRPr="005D52F3">
              <w:rPr>
                <w:b w:val="0"/>
                <w:bCs w:val="0"/>
                <w:color w:val="auto"/>
                <w:szCs w:val="24"/>
              </w:rPr>
              <w:t>4 уровень</w:t>
            </w:r>
          </w:p>
          <w:p w:rsidR="00BE5002" w:rsidRPr="005D52F3" w:rsidRDefault="00BE5002" w:rsidP="00BE5002">
            <w:pPr>
              <w:ind w:firstLine="0"/>
              <w:jc w:val="center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Руководители методических объединений (далее - МО)</w:t>
            </w:r>
          </w:p>
        </w:tc>
      </w:tr>
      <w:tr w:rsidR="00BE5002" w:rsidRPr="00BE5002" w:rsidTr="00D215F5">
        <w:trPr>
          <w:gridAfter w:val="1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1 классов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Фазылова Дарья Динаровна 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2 классов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Саранина Евгения Арнольдтовна</w:t>
            </w:r>
          </w:p>
        </w:tc>
      </w:tr>
      <w:tr w:rsidR="00BE5002" w:rsidRPr="00BE5002" w:rsidTr="00D215F5">
        <w:trPr>
          <w:gridAfter w:val="1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3 классов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Альметова Ирина Ивановна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4 классов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Петренко Марина Степановна</w:t>
            </w:r>
          </w:p>
        </w:tc>
      </w:tr>
      <w:tr w:rsidR="00BE5002" w:rsidRPr="00BE5002" w:rsidTr="00D215F5">
        <w:trPr>
          <w:gridAfter w:val="1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hideMark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русского языка и литературы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Фролов Яков Александрович 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hideMark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иностранного языка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Куприянова Ольга Алексеевна</w:t>
            </w:r>
          </w:p>
        </w:tc>
      </w:tr>
      <w:tr w:rsidR="00BE5002" w:rsidRPr="00BE5002" w:rsidTr="00D215F5">
        <w:trPr>
          <w:gridAfter w:val="1"/>
          <w:wAfter w:w="10" w:type="dxa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hideMark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образовательной области «Обществознание»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Ткаченко Ольга Викторовна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hideMark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образовательной области «Естествознание»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Плюшкина Анна Евгеньевна</w:t>
            </w:r>
          </w:p>
        </w:tc>
      </w:tr>
      <w:tr w:rsidR="00BE5002" w:rsidRPr="00BE5002" w:rsidTr="00D215F5">
        <w:trPr>
          <w:gridAfter w:val="1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hideMark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математики, информатики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Гуцу Наталья Александровна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hideMark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физической культуры и ОБЖ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Бархатов Александр Александрович</w:t>
            </w:r>
          </w:p>
        </w:tc>
      </w:tr>
      <w:tr w:rsidR="00BE5002" w:rsidRPr="00BE5002" w:rsidTr="00D215F5">
        <w:trPr>
          <w:gridAfter w:val="1"/>
          <w:wAfter w:w="10" w:type="dxa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hideMark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5D52F3">
              <w:rPr>
                <w:b w:val="0"/>
                <w:color w:val="auto"/>
                <w:szCs w:val="24"/>
              </w:rPr>
              <w:t>МО учителей образовательных областей «Искусство». «Технология»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Логинова Зинаида Николаевна</w:t>
            </w:r>
          </w:p>
        </w:tc>
      </w:tr>
      <w:tr w:rsidR="00BE5002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  <w:hideMark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  <w:lang w:eastAsia="en-US"/>
              </w:rPr>
            </w:pPr>
            <w:r w:rsidRPr="005D52F3">
              <w:rPr>
                <w:b w:val="0"/>
                <w:color w:val="auto"/>
                <w:szCs w:val="24"/>
                <w:lang w:eastAsia="en-US"/>
              </w:rPr>
              <w:t>Руководитель МО молодых педагогов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Мартьянова Ксения Игоревна</w:t>
            </w:r>
          </w:p>
        </w:tc>
      </w:tr>
      <w:tr w:rsidR="00BE5002" w:rsidRPr="00BE5002" w:rsidTr="00D215F5">
        <w:trPr>
          <w:gridAfter w:val="1"/>
          <w:wAfter w:w="10" w:type="dxa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5" w:type="dxa"/>
          </w:tcPr>
          <w:p w:rsidR="00BE5002" w:rsidRPr="005D52F3" w:rsidRDefault="00BE5002" w:rsidP="00BE5002">
            <w:pPr>
              <w:ind w:firstLine="0"/>
              <w:rPr>
                <w:b w:val="0"/>
                <w:color w:val="auto"/>
                <w:szCs w:val="24"/>
                <w:lang w:eastAsia="en-US"/>
              </w:rPr>
            </w:pPr>
            <w:r w:rsidRPr="005D52F3">
              <w:rPr>
                <w:b w:val="0"/>
                <w:color w:val="auto"/>
                <w:szCs w:val="24"/>
                <w:lang w:eastAsia="en-US"/>
              </w:rPr>
              <w:t xml:space="preserve">НОУ обучающихся 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Комарова Светлана Викторовна</w:t>
            </w:r>
          </w:p>
        </w:tc>
      </w:tr>
    </w:tbl>
    <w:p w:rsidR="00BE5002" w:rsidRPr="00BE5002" w:rsidRDefault="00BE5002" w:rsidP="00BE5002">
      <w:pPr>
        <w:keepNext/>
        <w:keepLines/>
        <w:ind w:firstLine="0"/>
        <w:outlineLvl w:val="1"/>
        <w:rPr>
          <w:rFonts w:ascii="Cambria" w:hAnsi="Cambria"/>
          <w:b/>
          <w:color w:val="auto"/>
          <w:sz w:val="28"/>
          <w:szCs w:val="24"/>
          <w:lang w:val="x-none"/>
        </w:rPr>
      </w:pPr>
    </w:p>
    <w:p w:rsidR="00BE5002" w:rsidRDefault="00BE5002" w:rsidP="00BE5002">
      <w:pPr>
        <w:rPr>
          <w:rFonts w:eastAsia="Calibri"/>
          <w:color w:val="auto"/>
          <w:szCs w:val="22"/>
          <w:lang w:eastAsia="x-none"/>
        </w:rPr>
      </w:pPr>
    </w:p>
    <w:p w:rsidR="00BE5002" w:rsidRPr="008C4555" w:rsidRDefault="00BE5002" w:rsidP="00BE5002">
      <w:pPr>
        <w:keepNext/>
        <w:keepLines/>
        <w:ind w:firstLine="0"/>
        <w:jc w:val="center"/>
        <w:outlineLvl w:val="1"/>
        <w:rPr>
          <w:rFonts w:ascii="Bahnschrift Condensed" w:hAnsi="Bahnschrift Condensed"/>
          <w:b/>
          <w:bCs/>
          <w:color w:val="000000" w:themeColor="text1"/>
          <w:sz w:val="36"/>
          <w:szCs w:val="36"/>
          <w:lang w:eastAsia="x-none"/>
        </w:rPr>
      </w:pPr>
      <w:r w:rsidRPr="008C4555"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  <w:t xml:space="preserve">III. </w:t>
      </w:r>
      <w:r w:rsidRPr="008C4555">
        <w:rPr>
          <w:rFonts w:ascii="Bahnschrift Condensed" w:hAnsi="Bahnschrift Condensed"/>
          <w:b/>
          <w:bCs/>
          <w:color w:val="000000" w:themeColor="text1"/>
          <w:sz w:val="36"/>
          <w:szCs w:val="36"/>
          <w:lang w:val="x-none" w:eastAsia="x-none"/>
        </w:rPr>
        <w:t>Оценка образовательной деятельности</w:t>
      </w:r>
    </w:p>
    <w:p w:rsidR="00BE5002" w:rsidRPr="008C4555" w:rsidRDefault="00BE5002" w:rsidP="0075083F">
      <w:pPr>
        <w:ind w:firstLine="0"/>
        <w:rPr>
          <w:rFonts w:ascii="Bahnschrift Condensed" w:eastAsia="Calibri" w:hAnsi="Bahnschrift Condensed"/>
          <w:color w:val="000000" w:themeColor="text1"/>
          <w:sz w:val="36"/>
          <w:szCs w:val="36"/>
          <w:lang w:eastAsia="x-none"/>
        </w:rPr>
      </w:pPr>
    </w:p>
    <w:p w:rsidR="00BE5002" w:rsidRPr="00BE5002" w:rsidRDefault="00BE5002" w:rsidP="00BE5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 xml:space="preserve">Образовательная деятельность в школе организуется в соответствии с </w:t>
      </w:r>
      <w:r w:rsidRPr="00BE5002">
        <w:rPr>
          <w:color w:val="000000" w:themeColor="text1"/>
          <w:szCs w:val="24"/>
        </w:rPr>
        <w:t>Федеральным законом от 29.12.2012 № 273-ФЗ</w:t>
      </w:r>
      <w:r w:rsidRPr="00BE5002">
        <w:rPr>
          <w:iCs/>
          <w:color w:val="000000" w:themeColor="text1"/>
          <w:szCs w:val="24"/>
        </w:rPr>
        <w:t xml:space="preserve"> «Об образовании в Российской Федерации», федеральными государственными образовательными стандартами (ФГОС), требованиями санитарных норм (</w:t>
      </w:r>
      <w:r w:rsidRPr="00BE5002">
        <w:rPr>
          <w:color w:val="000000" w:themeColor="text1"/>
          <w:szCs w:val="24"/>
        </w:rPr>
        <w:t>СанПиН 2.4.2.2821-10</w:t>
      </w:r>
      <w:r w:rsidRPr="00BE5002">
        <w:rPr>
          <w:iCs/>
          <w:color w:val="000000" w:themeColor="text1"/>
          <w:szCs w:val="24"/>
        </w:rPr>
        <w:t xml:space="preserve"> «Санитарно-эпидемиологические требования к условиям и организации обучения в общеобразовательных учреждениях»), основными образовательными программами по уровням, включая учебные планы, годовые календарные графики, расписание занятий.</w:t>
      </w:r>
    </w:p>
    <w:p w:rsidR="00BE5002" w:rsidRPr="00BE5002" w:rsidRDefault="00BE5002" w:rsidP="00BE500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 xml:space="preserve"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</w:t>
      </w:r>
      <w:r w:rsidRPr="00BE5002">
        <w:rPr>
          <w:color w:val="000000" w:themeColor="text1"/>
          <w:szCs w:val="24"/>
        </w:rPr>
        <w:t>ФГОС НОО</w:t>
      </w:r>
      <w:r w:rsidRPr="00BE5002">
        <w:rPr>
          <w:iCs/>
          <w:color w:val="000000" w:themeColor="text1"/>
          <w:szCs w:val="24"/>
        </w:rPr>
        <w:t xml:space="preserve">), 5–9 классов – на 5-летний нормативный срок освоения основной образовательной программы основного общего образования (в 5 - 9 классах - реализация </w:t>
      </w:r>
      <w:r w:rsidRPr="00BE5002">
        <w:rPr>
          <w:color w:val="000000" w:themeColor="text1"/>
          <w:szCs w:val="24"/>
        </w:rPr>
        <w:t>ФГОС ООО</w:t>
      </w:r>
      <w:r w:rsidRPr="00BE5002">
        <w:rPr>
          <w:iCs/>
          <w:color w:val="000000" w:themeColor="text1"/>
          <w:szCs w:val="24"/>
        </w:rPr>
        <w:t>), 10–11 классов – на 2-летний нормативный срок освоения образовательной программы среднего общего образования (10 классы – реализация ФГОС СОО, 11 классы - ФК ГОС СОО).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 w:themeColor="text1"/>
          <w:szCs w:val="24"/>
          <w:highlight w:val="yellow"/>
        </w:rPr>
      </w:pPr>
    </w:p>
    <w:p w:rsidR="00BE5002" w:rsidRPr="00D215F5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b/>
          <w:bCs/>
          <w:color w:val="000000" w:themeColor="text1"/>
          <w:szCs w:val="24"/>
        </w:rPr>
      </w:pPr>
      <w:r w:rsidRPr="00D215F5">
        <w:rPr>
          <w:rFonts w:ascii="Cambria" w:hAnsi="Cambria"/>
          <w:b/>
          <w:bCs/>
          <w:color w:val="000000" w:themeColor="text1"/>
          <w:szCs w:val="24"/>
        </w:rPr>
        <w:t xml:space="preserve">Количество обучающихся, классов-комплектов по уровням </w:t>
      </w:r>
    </w:p>
    <w:p w:rsidR="00BE5002" w:rsidRPr="00D215F5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b/>
          <w:bCs/>
          <w:color w:val="000000" w:themeColor="text1"/>
          <w:szCs w:val="24"/>
        </w:rPr>
      </w:pPr>
      <w:r w:rsidRPr="00D215F5">
        <w:rPr>
          <w:rFonts w:ascii="Cambria" w:hAnsi="Cambria"/>
          <w:b/>
          <w:bCs/>
          <w:color w:val="000000" w:themeColor="text1"/>
          <w:szCs w:val="24"/>
        </w:rPr>
        <w:t>на начало 20</w:t>
      </w:r>
      <w:r w:rsidRPr="00D215F5">
        <w:rPr>
          <w:rFonts w:ascii="Cambria" w:hAnsi="Cambria"/>
          <w:b/>
          <w:bCs/>
          <w:color w:val="000000" w:themeColor="text1"/>
          <w:szCs w:val="24"/>
          <w:lang w:val="en-US"/>
        </w:rPr>
        <w:t>20</w:t>
      </w:r>
      <w:r w:rsidRPr="00D215F5">
        <w:rPr>
          <w:rFonts w:ascii="Cambria" w:hAnsi="Cambria"/>
          <w:b/>
          <w:bCs/>
          <w:color w:val="000000" w:themeColor="text1"/>
          <w:szCs w:val="24"/>
        </w:rPr>
        <w:t>-2021 учебного года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color w:val="000000" w:themeColor="text1"/>
          <w:szCs w:val="24"/>
        </w:rPr>
      </w:pPr>
    </w:p>
    <w:tbl>
      <w:tblPr>
        <w:tblStyle w:val="-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7"/>
        <w:gridCol w:w="3612"/>
        <w:gridCol w:w="2555"/>
      </w:tblGrid>
      <w:tr w:rsidR="00BE5002" w:rsidRPr="00BE5002" w:rsidTr="005D5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 w:val="0"/>
                <w:color w:val="000000" w:themeColor="text1"/>
                <w:szCs w:val="24"/>
              </w:rPr>
            </w:pPr>
            <w:r w:rsidRPr="00BE5002">
              <w:rPr>
                <w:b w:val="0"/>
                <w:color w:val="000000" w:themeColor="text1"/>
                <w:szCs w:val="24"/>
              </w:rPr>
              <w:t>Уровень образования</w:t>
            </w:r>
          </w:p>
        </w:tc>
        <w:tc>
          <w:tcPr>
            <w:tcW w:w="1933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</w:rPr>
            </w:pPr>
            <w:r w:rsidRPr="00BE5002">
              <w:rPr>
                <w:b w:val="0"/>
                <w:color w:val="000000" w:themeColor="text1"/>
                <w:szCs w:val="24"/>
              </w:rPr>
              <w:t>Кол-во классов</w:t>
            </w:r>
          </w:p>
        </w:tc>
        <w:tc>
          <w:tcPr>
            <w:tcW w:w="1367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</w:rPr>
            </w:pPr>
            <w:r w:rsidRPr="00BE5002">
              <w:rPr>
                <w:b w:val="0"/>
                <w:color w:val="000000" w:themeColor="text1"/>
                <w:szCs w:val="24"/>
              </w:rPr>
              <w:t>Кол-во обучающихся</w:t>
            </w:r>
          </w:p>
        </w:tc>
      </w:tr>
      <w:tr w:rsidR="00BE5002" w:rsidRPr="00BE5002" w:rsidTr="005D5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Начальное общее</w:t>
            </w:r>
          </w:p>
        </w:tc>
        <w:tc>
          <w:tcPr>
            <w:tcW w:w="1933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24</w:t>
            </w:r>
          </w:p>
        </w:tc>
        <w:tc>
          <w:tcPr>
            <w:tcW w:w="1367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687</w:t>
            </w:r>
          </w:p>
        </w:tc>
      </w:tr>
      <w:tr w:rsidR="00BE5002" w:rsidRPr="00BE5002" w:rsidTr="005D5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Основное общее</w:t>
            </w:r>
          </w:p>
        </w:tc>
        <w:tc>
          <w:tcPr>
            <w:tcW w:w="1933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20</w:t>
            </w:r>
          </w:p>
        </w:tc>
        <w:tc>
          <w:tcPr>
            <w:tcW w:w="1367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544</w:t>
            </w:r>
          </w:p>
        </w:tc>
      </w:tr>
      <w:tr w:rsidR="00BE5002" w:rsidRPr="00BE5002" w:rsidTr="005D5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Среднее общее</w:t>
            </w:r>
          </w:p>
        </w:tc>
        <w:tc>
          <w:tcPr>
            <w:tcW w:w="1933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4</w:t>
            </w:r>
          </w:p>
        </w:tc>
        <w:tc>
          <w:tcPr>
            <w:tcW w:w="1367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111</w:t>
            </w:r>
          </w:p>
        </w:tc>
      </w:tr>
      <w:tr w:rsidR="00BE5002" w:rsidRPr="00BE5002" w:rsidTr="005D5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Всего</w:t>
            </w:r>
          </w:p>
        </w:tc>
        <w:tc>
          <w:tcPr>
            <w:tcW w:w="1933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48</w:t>
            </w:r>
          </w:p>
        </w:tc>
        <w:tc>
          <w:tcPr>
            <w:tcW w:w="1367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1342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 w:themeColor="text1"/>
          <w:szCs w:val="24"/>
          <w:highlight w:val="yellow"/>
        </w:rPr>
      </w:pPr>
    </w:p>
    <w:p w:rsidR="00BE5002" w:rsidRPr="00D215F5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mbria" w:hAnsi="Cambria"/>
          <w:b/>
          <w:color w:val="000000" w:themeColor="text1"/>
          <w:szCs w:val="24"/>
        </w:rPr>
      </w:pPr>
      <w:r w:rsidRPr="00D215F5">
        <w:rPr>
          <w:rFonts w:ascii="Cambria" w:hAnsi="Cambria"/>
          <w:b/>
          <w:color w:val="000000" w:themeColor="text1"/>
          <w:szCs w:val="24"/>
        </w:rPr>
        <w:t>Режим работы образовательной организации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olor w:val="000000" w:themeColor="text1"/>
          <w:szCs w:val="24"/>
        </w:rPr>
      </w:pPr>
    </w:p>
    <w:p w:rsidR="00BE5002" w:rsidRPr="00BE5002" w:rsidRDefault="00BE5002" w:rsidP="00BE5002">
      <w:pPr>
        <w:jc w:val="both"/>
        <w:rPr>
          <w:rFonts w:eastAsia="Calibri"/>
          <w:color w:val="000000" w:themeColor="text1"/>
          <w:szCs w:val="24"/>
          <w:highlight w:val="yellow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 xml:space="preserve">Учебный год делится на триместры в 1-9 классах, на полугодия - в 10-11 классах, триместры и полугодия являются периодами, по итогам которых во 2-11 классах выставляются отметки за текущее освоение общеобразовательных программ. </w:t>
      </w:r>
    </w:p>
    <w:p w:rsidR="00BE5002" w:rsidRPr="00BE5002" w:rsidRDefault="00BE5002" w:rsidP="00BE5002">
      <w:pPr>
        <w:jc w:val="center"/>
        <w:rPr>
          <w:rFonts w:eastAsia="Calibri"/>
          <w:b/>
          <w:color w:val="000000" w:themeColor="text1"/>
          <w:szCs w:val="24"/>
          <w:highlight w:val="yellow"/>
          <w:lang w:eastAsia="en-US"/>
        </w:rPr>
      </w:pPr>
    </w:p>
    <w:p w:rsidR="00BE5002" w:rsidRPr="00D215F5" w:rsidRDefault="00BE5002" w:rsidP="00BE5002">
      <w:pPr>
        <w:jc w:val="center"/>
        <w:rPr>
          <w:rFonts w:ascii="Cambria" w:eastAsia="Calibri" w:hAnsi="Cambria"/>
          <w:b/>
          <w:color w:val="000000" w:themeColor="text1"/>
          <w:szCs w:val="24"/>
          <w:lang w:eastAsia="en-US"/>
        </w:rPr>
      </w:pPr>
      <w:r w:rsidRPr="00D215F5">
        <w:rPr>
          <w:rFonts w:ascii="Cambria" w:eastAsia="Calibri" w:hAnsi="Cambria"/>
          <w:b/>
          <w:color w:val="000000" w:themeColor="text1"/>
          <w:szCs w:val="24"/>
          <w:lang w:eastAsia="en-US"/>
        </w:rPr>
        <w:t>Продолжительность учебного года</w:t>
      </w:r>
    </w:p>
    <w:p w:rsidR="00BE5002" w:rsidRPr="00BE5002" w:rsidRDefault="00BE5002" w:rsidP="00BE5002">
      <w:pPr>
        <w:jc w:val="center"/>
        <w:rPr>
          <w:rFonts w:eastAsia="Calibri"/>
          <w:b/>
          <w:color w:val="000000" w:themeColor="text1"/>
          <w:szCs w:val="24"/>
          <w:lang w:eastAsia="en-US"/>
        </w:rPr>
      </w:pPr>
    </w:p>
    <w:tbl>
      <w:tblPr>
        <w:tblStyle w:val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772"/>
        <w:gridCol w:w="1638"/>
        <w:gridCol w:w="2126"/>
        <w:gridCol w:w="1525"/>
      </w:tblGrid>
      <w:tr w:rsidR="00BE5002" w:rsidRPr="00BE5002" w:rsidTr="005D5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 xml:space="preserve">Класс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1</w:t>
            </w:r>
          </w:p>
        </w:tc>
        <w:tc>
          <w:tcPr>
            <w:tcW w:w="7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2-8</w:t>
            </w:r>
          </w:p>
        </w:tc>
        <w:tc>
          <w:tcPr>
            <w:tcW w:w="16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9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10</w:t>
            </w:r>
          </w:p>
        </w:tc>
        <w:tc>
          <w:tcPr>
            <w:tcW w:w="152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11</w:t>
            </w:r>
          </w:p>
        </w:tc>
      </w:tr>
      <w:tr w:rsidR="00BE5002" w:rsidRPr="00BE5002" w:rsidTr="005D5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 w:val="restart"/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Количество учебных  недель</w:t>
            </w:r>
          </w:p>
        </w:tc>
        <w:tc>
          <w:tcPr>
            <w:tcW w:w="992" w:type="dxa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33</w:t>
            </w:r>
          </w:p>
        </w:tc>
        <w:tc>
          <w:tcPr>
            <w:tcW w:w="772" w:type="dxa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34</w:t>
            </w:r>
          </w:p>
        </w:tc>
        <w:tc>
          <w:tcPr>
            <w:tcW w:w="1638" w:type="dxa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35</w:t>
            </w:r>
          </w:p>
        </w:tc>
        <w:tc>
          <w:tcPr>
            <w:tcW w:w="3651" w:type="dxa"/>
            <w:gridSpan w:val="2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35</w:t>
            </w:r>
          </w:p>
        </w:tc>
      </w:tr>
      <w:tr w:rsidR="00BE5002" w:rsidRPr="00BE5002" w:rsidTr="005D5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vMerge/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772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1638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не включая летний экзаменационный период</w:t>
            </w:r>
          </w:p>
        </w:tc>
        <w:tc>
          <w:tcPr>
            <w:tcW w:w="2126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не включая проведение учебных сборов по основам военной службы</w:t>
            </w:r>
          </w:p>
        </w:tc>
        <w:tc>
          <w:tcPr>
            <w:tcW w:w="152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не включая летний экзаменационный период</w:t>
            </w:r>
          </w:p>
        </w:tc>
      </w:tr>
      <w:tr w:rsidR="00BE5002" w:rsidRPr="00BE5002" w:rsidTr="005D5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Продолжительность каникул (календарных дней)</w:t>
            </w:r>
          </w:p>
        </w:tc>
        <w:tc>
          <w:tcPr>
            <w:tcW w:w="99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 xml:space="preserve">не менее 35 </w:t>
            </w:r>
          </w:p>
        </w:tc>
        <w:tc>
          <w:tcPr>
            <w:tcW w:w="6061" w:type="dxa"/>
            <w:gridSpan w:val="4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30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не менее 8 недель летом</w:t>
            </w:r>
          </w:p>
        </w:tc>
      </w:tr>
    </w:tbl>
    <w:p w:rsidR="00BE5002" w:rsidRPr="00BE5002" w:rsidRDefault="00BE5002" w:rsidP="00BE5002">
      <w:pPr>
        <w:jc w:val="both"/>
        <w:rPr>
          <w:rFonts w:eastAsia="Calibri"/>
          <w:color w:val="000000" w:themeColor="text1"/>
          <w:szCs w:val="24"/>
          <w:lang w:eastAsia="en-US"/>
        </w:rPr>
      </w:pPr>
    </w:p>
    <w:p w:rsidR="0075083F" w:rsidRDefault="00BE5002" w:rsidP="00BE5002">
      <w:pPr>
        <w:jc w:val="both"/>
        <w:rPr>
          <w:rFonts w:eastAsia="Calibri"/>
          <w:color w:val="000000" w:themeColor="text1"/>
          <w:szCs w:val="24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 xml:space="preserve">Продолжительность учебной недели: 5-дневная учебная неделя в 1-11 классах. Обучение осуществляется в две смены, во вторую смену обучаются 3, 4, 6, 8 классы. Расписание уроков составляется отдельно для уроков, внеурочной деятельности, кружков. Перерыв между учебными занятиями составляет от 10 до 20 минут. 100% обучающихся </w:t>
      </w:r>
    </w:p>
    <w:p w:rsidR="0075083F" w:rsidRDefault="0075083F" w:rsidP="00BE5002">
      <w:pPr>
        <w:jc w:val="both"/>
        <w:rPr>
          <w:rFonts w:eastAsia="Calibri"/>
          <w:color w:val="000000" w:themeColor="text1"/>
          <w:szCs w:val="24"/>
          <w:lang w:eastAsia="en-US"/>
        </w:rPr>
      </w:pPr>
    </w:p>
    <w:p w:rsidR="0075083F" w:rsidRDefault="0075083F" w:rsidP="00BE5002">
      <w:pPr>
        <w:jc w:val="both"/>
        <w:rPr>
          <w:rFonts w:eastAsia="Calibri"/>
          <w:color w:val="000000" w:themeColor="text1"/>
          <w:szCs w:val="24"/>
          <w:lang w:eastAsia="en-US"/>
        </w:rPr>
      </w:pPr>
    </w:p>
    <w:p w:rsidR="0075083F" w:rsidRDefault="0075083F" w:rsidP="00BE5002">
      <w:pPr>
        <w:jc w:val="both"/>
        <w:rPr>
          <w:rFonts w:eastAsia="Calibri"/>
          <w:color w:val="000000" w:themeColor="text1"/>
          <w:szCs w:val="24"/>
          <w:lang w:eastAsia="en-US"/>
        </w:rPr>
      </w:pPr>
    </w:p>
    <w:p w:rsidR="00BE5002" w:rsidRPr="00BE5002" w:rsidRDefault="00BE5002" w:rsidP="0075083F">
      <w:pPr>
        <w:ind w:firstLine="0"/>
        <w:jc w:val="both"/>
        <w:rPr>
          <w:rFonts w:eastAsia="Calibri"/>
          <w:color w:val="000000" w:themeColor="text1"/>
          <w:szCs w:val="24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>обеспечено питанием в школьной столовой. Начало занятий 1-3, 5, 7, 9-11 классов – 8.00, 4, 6 и 8 классов - 14.00.</w:t>
      </w:r>
    </w:p>
    <w:p w:rsidR="00BE5002" w:rsidRPr="00BE5002" w:rsidRDefault="00BE5002" w:rsidP="00BE5002">
      <w:pPr>
        <w:jc w:val="both"/>
        <w:rPr>
          <w:rFonts w:eastAsia="Calibri"/>
          <w:color w:val="000000" w:themeColor="text1"/>
          <w:szCs w:val="24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>Количество часов, отведенных на освоение обучающимися учебного плана,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 по Федеральному базисному учебному плану, соответствует Федеральным государственным образовательным стандартам. Максимальная аудиторная нагрузка обучающихся соответствует нормативным требованиям СанПиН 2.4.2.2821-10 «Санитарно-эпидемиологические требования условиям и организации обучения в общеобразовательных учреждениях».</w:t>
      </w:r>
    </w:p>
    <w:p w:rsidR="00BE5002" w:rsidRPr="00BE5002" w:rsidRDefault="00BE5002" w:rsidP="00BE5002">
      <w:pPr>
        <w:jc w:val="center"/>
        <w:rPr>
          <w:rFonts w:eastAsia="Calibri"/>
          <w:b/>
          <w:color w:val="000000" w:themeColor="text1"/>
          <w:szCs w:val="24"/>
          <w:highlight w:val="yellow"/>
          <w:lang w:eastAsia="en-US"/>
        </w:rPr>
      </w:pPr>
    </w:p>
    <w:p w:rsidR="00BE5002" w:rsidRPr="00D215F5" w:rsidRDefault="00BE5002" w:rsidP="00BE5002">
      <w:pPr>
        <w:jc w:val="center"/>
        <w:rPr>
          <w:rFonts w:ascii="Cambria" w:eastAsia="Calibri" w:hAnsi="Cambria"/>
          <w:b/>
          <w:color w:val="000000" w:themeColor="text1"/>
          <w:szCs w:val="24"/>
          <w:lang w:eastAsia="en-US"/>
        </w:rPr>
      </w:pPr>
      <w:r w:rsidRPr="00D215F5">
        <w:rPr>
          <w:rFonts w:ascii="Cambria" w:eastAsia="Calibri" w:hAnsi="Cambria"/>
          <w:b/>
          <w:color w:val="000000" w:themeColor="text1"/>
          <w:szCs w:val="24"/>
          <w:lang w:eastAsia="en-US"/>
        </w:rPr>
        <w:t>Максимальная нагрузка учебных часов</w:t>
      </w:r>
    </w:p>
    <w:p w:rsidR="00BE5002" w:rsidRPr="00BE5002" w:rsidRDefault="00BE5002" w:rsidP="00BE5002">
      <w:pPr>
        <w:jc w:val="center"/>
        <w:rPr>
          <w:rFonts w:eastAsia="Calibri"/>
          <w:b/>
          <w:color w:val="000000" w:themeColor="text1"/>
          <w:szCs w:val="24"/>
          <w:lang w:eastAsia="en-US"/>
        </w:rPr>
      </w:pPr>
    </w:p>
    <w:tbl>
      <w:tblPr>
        <w:tblStyle w:val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5"/>
        <w:gridCol w:w="4029"/>
        <w:gridCol w:w="336"/>
        <w:gridCol w:w="336"/>
        <w:gridCol w:w="336"/>
        <w:gridCol w:w="456"/>
        <w:gridCol w:w="456"/>
        <w:gridCol w:w="456"/>
        <w:gridCol w:w="336"/>
        <w:gridCol w:w="336"/>
        <w:gridCol w:w="456"/>
        <w:gridCol w:w="456"/>
      </w:tblGrid>
      <w:tr w:rsidR="00BE5002" w:rsidRPr="00BE5002" w:rsidTr="005D5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 xml:space="preserve">Класс </w:t>
            </w:r>
          </w:p>
        </w:tc>
        <w:tc>
          <w:tcPr>
            <w:tcW w:w="42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4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7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9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10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11</w:t>
            </w:r>
          </w:p>
        </w:tc>
      </w:tr>
      <w:tr w:rsidR="00BE5002" w:rsidRPr="00BE5002" w:rsidTr="005D5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В неделю</w:t>
            </w:r>
          </w:p>
        </w:tc>
        <w:tc>
          <w:tcPr>
            <w:tcW w:w="4227" w:type="dxa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21</w:t>
            </w:r>
          </w:p>
        </w:tc>
        <w:tc>
          <w:tcPr>
            <w:tcW w:w="0" w:type="auto"/>
            <w:gridSpan w:val="3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23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29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32</w:t>
            </w:r>
          </w:p>
        </w:tc>
        <w:tc>
          <w:tcPr>
            <w:tcW w:w="0" w:type="auto"/>
            <w:gridSpan w:val="2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33</w:t>
            </w:r>
          </w:p>
        </w:tc>
        <w:tc>
          <w:tcPr>
            <w:tcW w:w="0" w:type="auto"/>
            <w:gridSpan w:val="2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34</w:t>
            </w:r>
          </w:p>
        </w:tc>
      </w:tr>
      <w:tr w:rsidR="00BE5002" w:rsidRPr="00BE5002" w:rsidTr="005D52F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000000" w:themeColor="text1"/>
                <w:szCs w:val="24"/>
                <w:lang w:eastAsia="en-US"/>
              </w:rPr>
            </w:pPr>
            <w:r w:rsidRPr="00BE5002">
              <w:rPr>
                <w:b w:val="0"/>
                <w:color w:val="000000" w:themeColor="text1"/>
                <w:szCs w:val="24"/>
                <w:lang w:eastAsia="en-US"/>
              </w:rPr>
              <w:t>В день</w:t>
            </w:r>
          </w:p>
        </w:tc>
        <w:tc>
          <w:tcPr>
            <w:tcW w:w="4227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4 урока, один раз в неделю - не более 5 уроков за счет урока физической культуры</w:t>
            </w:r>
          </w:p>
        </w:tc>
        <w:tc>
          <w:tcPr>
            <w:tcW w:w="0" w:type="auto"/>
            <w:gridSpan w:val="3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5</w:t>
            </w:r>
          </w:p>
        </w:tc>
        <w:tc>
          <w:tcPr>
            <w:tcW w:w="0" w:type="auto"/>
            <w:gridSpan w:val="2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6</w:t>
            </w:r>
          </w:p>
        </w:tc>
        <w:tc>
          <w:tcPr>
            <w:tcW w:w="0" w:type="auto"/>
            <w:gridSpan w:val="5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7</w:t>
            </w:r>
          </w:p>
        </w:tc>
      </w:tr>
    </w:tbl>
    <w:p w:rsidR="00BE5002" w:rsidRPr="00BE5002" w:rsidRDefault="00BE5002" w:rsidP="00BE5002">
      <w:pPr>
        <w:jc w:val="both"/>
        <w:rPr>
          <w:rFonts w:eastAsia="Calibri"/>
          <w:color w:val="000000" w:themeColor="text1"/>
          <w:szCs w:val="24"/>
          <w:highlight w:val="yellow"/>
          <w:lang w:eastAsia="en-US"/>
        </w:rPr>
      </w:pPr>
    </w:p>
    <w:p w:rsidR="00BE5002" w:rsidRPr="00BE5002" w:rsidRDefault="00BE5002" w:rsidP="00BE5002">
      <w:pPr>
        <w:jc w:val="both"/>
        <w:rPr>
          <w:rFonts w:eastAsia="Calibri"/>
          <w:color w:val="000000" w:themeColor="text1"/>
          <w:szCs w:val="24"/>
          <w:highlight w:val="yellow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 xml:space="preserve">В соответствии с п.3. ст.5 Закона «Об образовании в РФ» образовательная организация обеспечивает доступность и бесплатность начального общего, основного общего и среднего общего образования. Школа предоставляет очную форму обучения,  заочную форму обучения и индивидуальное обучение на дому по медицинским показаниям по общеобразовательной программе. </w:t>
      </w:r>
    </w:p>
    <w:p w:rsidR="00BE5002" w:rsidRPr="00BE5002" w:rsidRDefault="00BE5002" w:rsidP="00BE5002">
      <w:pPr>
        <w:jc w:val="both"/>
        <w:rPr>
          <w:rFonts w:eastAsia="Calibri"/>
          <w:color w:val="000000" w:themeColor="text1"/>
          <w:szCs w:val="24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>На домашнем обучении в 2020 году обучалось 10 обучающихся, по заочной форме – 2 обучающихся.</w:t>
      </w:r>
    </w:p>
    <w:p w:rsidR="00BE5002" w:rsidRPr="00BE5002" w:rsidRDefault="00BE5002" w:rsidP="00BE5002">
      <w:pPr>
        <w:jc w:val="both"/>
        <w:rPr>
          <w:rFonts w:eastAsia="Calibri"/>
          <w:color w:val="000000" w:themeColor="text1"/>
          <w:szCs w:val="24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>Профили обучения в 2019-2020 учебном году: 10 классы – физико-математический, информационно-технологический; 11 классы – физико-математический, социально-гуманитарный, химико-биологический. Профили обучения в 2020-2021 учебном году: 10 классы – технологический, гуманитарный; 11 классы – физико-математический, информационно-технологический. Набор профилей в 2019-2020 учебном году обусловлен результатами опроса обучающихся и их родителей, а также организацией взаимодействия с Тюменским индустриальным институтом по совместной подготовке выпускников к экзаменам.</w:t>
      </w:r>
    </w:p>
    <w:p w:rsidR="00BE5002" w:rsidRPr="00BE5002" w:rsidRDefault="00BE5002" w:rsidP="00BE5002">
      <w:pPr>
        <w:rPr>
          <w:rFonts w:eastAsia="Calibri"/>
          <w:color w:val="000000" w:themeColor="text1"/>
          <w:szCs w:val="22"/>
          <w:lang w:eastAsia="x-none"/>
        </w:rPr>
      </w:pPr>
    </w:p>
    <w:p w:rsidR="00D215F5" w:rsidRDefault="00BE5002" w:rsidP="00BE5002">
      <w:pPr>
        <w:jc w:val="center"/>
        <w:rPr>
          <w:rFonts w:ascii="Cambria" w:eastAsia="Calibri" w:hAnsi="Cambria"/>
          <w:b/>
          <w:color w:val="auto"/>
          <w:szCs w:val="22"/>
        </w:rPr>
      </w:pPr>
      <w:r w:rsidRPr="00D215F5">
        <w:rPr>
          <w:rFonts w:ascii="Cambria" w:eastAsia="Calibri" w:hAnsi="Cambria"/>
          <w:b/>
          <w:color w:val="auto"/>
          <w:szCs w:val="22"/>
        </w:rPr>
        <w:t xml:space="preserve">Сведения о призерах и победителях олимпиад, </w:t>
      </w:r>
    </w:p>
    <w:p w:rsidR="00BE5002" w:rsidRPr="00D215F5" w:rsidRDefault="00BE5002" w:rsidP="00BE5002">
      <w:pPr>
        <w:jc w:val="center"/>
        <w:rPr>
          <w:rFonts w:ascii="Cambria" w:eastAsia="Calibri" w:hAnsi="Cambria"/>
          <w:b/>
          <w:color w:val="auto"/>
          <w:szCs w:val="22"/>
        </w:rPr>
      </w:pPr>
      <w:r w:rsidRPr="00D215F5">
        <w:rPr>
          <w:rFonts w:ascii="Cambria" w:eastAsia="Calibri" w:hAnsi="Cambria"/>
          <w:b/>
          <w:color w:val="auto"/>
          <w:szCs w:val="22"/>
        </w:rPr>
        <w:t>интеллектуальных конкурсов и акций в 2020 году</w:t>
      </w:r>
    </w:p>
    <w:p w:rsidR="00BE5002" w:rsidRPr="00D215F5" w:rsidRDefault="00BE5002" w:rsidP="00BE5002">
      <w:pPr>
        <w:jc w:val="center"/>
        <w:rPr>
          <w:rFonts w:ascii="Cambria" w:eastAsia="Calibri" w:hAnsi="Cambria"/>
          <w:b/>
          <w:color w:val="auto"/>
          <w:szCs w:val="22"/>
        </w:rPr>
      </w:pP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 xml:space="preserve">Итоги всероссийской олимпиады школьников 2020 года показали более низкий уровень вовлеченности и результативности по сравнению с предыдущим годом. Это объясняется тем, что период проведения школьного этапа всероссийской олимпиады школьников совпал с проведением всероссийских проверочных работ, которые по плану должны были быть проведены в весенний период, но из-за неблагоприятной эпидемиологической ситуации были перенесены на осень. Также снижение охвата обучающихся олимпиадным движением спровоцировано отстранением части ведущих опытных педагогов от очного образования в связи с соблюдением режима самоизоляции для граждан старше 65 лет. </w:t>
      </w:r>
    </w:p>
    <w:p w:rsidR="0075083F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 xml:space="preserve">В 2020 году на школьном уровне олимпиада была проведена по 18 предметам. Следует отметить, что наряду с тенденцией общего снижения участников, повышается интерес к олимпиаде у обучающихся 4-х классов: по математике в 2019 году приняли участие 25 обучающихся, в 2020 – 64; по русскому языку количество участников среди </w:t>
      </w:r>
    </w:p>
    <w:p w:rsidR="0075083F" w:rsidRDefault="0075083F" w:rsidP="00BE5002">
      <w:pPr>
        <w:jc w:val="both"/>
        <w:rPr>
          <w:rFonts w:eastAsia="Calibri"/>
          <w:color w:val="auto"/>
          <w:szCs w:val="22"/>
        </w:rPr>
      </w:pPr>
    </w:p>
    <w:p w:rsidR="0075083F" w:rsidRDefault="0075083F" w:rsidP="00BE5002">
      <w:pPr>
        <w:jc w:val="both"/>
        <w:rPr>
          <w:rFonts w:eastAsia="Calibri"/>
          <w:color w:val="auto"/>
          <w:szCs w:val="22"/>
        </w:rPr>
      </w:pP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 xml:space="preserve">обучающихся 4-х классов увеличилось с 25 до 133 человек. Увеличилось количество участников олимпиады по информатике и химии. 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  <w:lang w:eastAsia="en-US"/>
        </w:rPr>
        <w:t>Муниципальный этап всероссийской олимпиады школьников в 2020 году проводился на базе школы (в связи с угрозой распространения коронавирусной инфекции с соблюдением всех санитарно-эпидемиологических требований) по 6 предметам. По итогам муниципального этапа Епанешников Михаил, обучающийся 8 класса, занял 3 место по экономике; Эльтеров Даниил, обучающийся 8 класса, занял 2 место по географии; Эльтеров Егор, обучающийся 10 класса, занял 2 место по географии, но по количеству баллов не прошел в региональный этап.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  <w:lang w:eastAsia="en-US"/>
        </w:rPr>
      </w:pPr>
    </w:p>
    <w:p w:rsidR="00BE5002" w:rsidRPr="00D215F5" w:rsidRDefault="00BE5002" w:rsidP="00BE5002">
      <w:pPr>
        <w:jc w:val="center"/>
        <w:rPr>
          <w:rFonts w:ascii="Cambria" w:hAnsi="Cambria"/>
          <w:b/>
          <w:color w:val="auto"/>
          <w:szCs w:val="22"/>
        </w:rPr>
      </w:pPr>
      <w:r w:rsidRPr="00D215F5">
        <w:rPr>
          <w:rFonts w:ascii="Cambria" w:hAnsi="Cambria"/>
          <w:b/>
          <w:color w:val="auto"/>
          <w:szCs w:val="22"/>
        </w:rPr>
        <w:t>Всероссийская олимпиада школьников</w:t>
      </w:r>
    </w:p>
    <w:p w:rsidR="00BE5002" w:rsidRPr="00BE5002" w:rsidRDefault="00BE5002" w:rsidP="00BE5002">
      <w:pPr>
        <w:jc w:val="center"/>
        <w:rPr>
          <w:rFonts w:eastAsia="Calibri"/>
          <w:color w:val="auto"/>
          <w:szCs w:val="22"/>
        </w:rPr>
      </w:pPr>
    </w:p>
    <w:tbl>
      <w:tblPr>
        <w:tblStyle w:val="-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2966"/>
        <w:gridCol w:w="3179"/>
      </w:tblGrid>
      <w:tr w:rsidR="00BE5002" w:rsidRPr="00BE5002" w:rsidTr="005D5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2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Этап</w:t>
            </w:r>
          </w:p>
        </w:tc>
        <w:tc>
          <w:tcPr>
            <w:tcW w:w="158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2019 год</w:t>
            </w:r>
          </w:p>
        </w:tc>
        <w:tc>
          <w:tcPr>
            <w:tcW w:w="1701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2020 год</w:t>
            </w:r>
          </w:p>
        </w:tc>
      </w:tr>
      <w:tr w:rsidR="00BE5002" w:rsidRPr="00BE5002" w:rsidTr="005D5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2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Школьный </w:t>
            </w:r>
          </w:p>
        </w:tc>
        <w:tc>
          <w:tcPr>
            <w:tcW w:w="1587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lang w:eastAsia="en-US"/>
              </w:rPr>
              <w:t>848 участников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lang w:eastAsia="en-US"/>
              </w:rPr>
              <w:t>74 победителя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  <w:lang w:eastAsia="en-US"/>
              </w:rPr>
              <w:t>164 призера</w:t>
            </w:r>
          </w:p>
        </w:tc>
        <w:tc>
          <w:tcPr>
            <w:tcW w:w="1701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740 участников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59 победителей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114 призеров</w:t>
            </w:r>
          </w:p>
        </w:tc>
      </w:tr>
      <w:tr w:rsidR="00BE5002" w:rsidRPr="00BE5002" w:rsidTr="005D52F3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2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Муниципальный (подготовившие педагоги)</w:t>
            </w:r>
          </w:p>
        </w:tc>
        <w:tc>
          <w:tcPr>
            <w:tcW w:w="1587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lang w:eastAsia="en-US"/>
              </w:rPr>
              <w:t>51 участник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lang w:eastAsia="en-US"/>
              </w:rPr>
              <w:t>1 победитель (Ткаченко О.В.)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2"/>
                <w:lang w:eastAsia="en-US"/>
              </w:rPr>
            </w:pPr>
            <w:r w:rsidRPr="00BE5002">
              <w:rPr>
                <w:rFonts w:eastAsia="Calibri"/>
                <w:color w:val="auto"/>
                <w:szCs w:val="22"/>
                <w:lang w:eastAsia="en-US"/>
              </w:rPr>
              <w:t xml:space="preserve">3 призера 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  <w:lang w:eastAsia="en-US"/>
              </w:rPr>
              <w:t>(Морозова Е.Н., Пискорский М.А., Плюшкина А.Е.)</w:t>
            </w:r>
          </w:p>
        </w:tc>
        <w:tc>
          <w:tcPr>
            <w:tcW w:w="1701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20 участников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3 призера (Морозова Е.Н., Ткаченко О.В.)</w:t>
            </w:r>
          </w:p>
        </w:tc>
      </w:tr>
      <w:tr w:rsidR="00BE5002" w:rsidRPr="00BE5002" w:rsidTr="005D5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2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Региональный </w:t>
            </w:r>
          </w:p>
        </w:tc>
        <w:tc>
          <w:tcPr>
            <w:tcW w:w="1587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rFonts w:eastAsia="Calibri"/>
                <w:color w:val="auto"/>
                <w:szCs w:val="22"/>
                <w:lang w:eastAsia="en-US"/>
              </w:rPr>
              <w:t>2 участника (Квятковская Н.П., Ткаченко О.В.)</w:t>
            </w:r>
          </w:p>
        </w:tc>
        <w:tc>
          <w:tcPr>
            <w:tcW w:w="1701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0</w:t>
            </w:r>
          </w:p>
        </w:tc>
      </w:tr>
      <w:tr w:rsidR="00BE5002" w:rsidRPr="00BE5002" w:rsidTr="005D52F3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2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Заключительный </w:t>
            </w:r>
          </w:p>
        </w:tc>
        <w:tc>
          <w:tcPr>
            <w:tcW w:w="1587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0</w:t>
            </w:r>
          </w:p>
        </w:tc>
        <w:tc>
          <w:tcPr>
            <w:tcW w:w="1701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0</w:t>
            </w:r>
          </w:p>
        </w:tc>
      </w:tr>
      <w:tr w:rsidR="00BE5002" w:rsidRPr="00BE5002" w:rsidTr="005D5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2" w:type="pct"/>
            <w:hideMark/>
          </w:tcPr>
          <w:p w:rsidR="00BE5002" w:rsidRPr="00BE5002" w:rsidRDefault="00BE5002" w:rsidP="00BE5002">
            <w:pPr>
              <w:ind w:firstLine="0"/>
              <w:jc w:val="right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Всего:</w:t>
            </w:r>
          </w:p>
        </w:tc>
        <w:tc>
          <w:tcPr>
            <w:tcW w:w="1587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901 участник (74% от общего числа обучающихся)</w:t>
            </w:r>
          </w:p>
        </w:tc>
        <w:tc>
          <w:tcPr>
            <w:tcW w:w="1701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760 участников (63,3% от общего числа обучающихся)</w:t>
            </w:r>
          </w:p>
        </w:tc>
      </w:tr>
    </w:tbl>
    <w:p w:rsidR="00BE5002" w:rsidRPr="00BE5002" w:rsidRDefault="00BE5002" w:rsidP="005D52F3">
      <w:pPr>
        <w:jc w:val="both"/>
        <w:rPr>
          <w:rFonts w:eastAsia="Calibri"/>
          <w:color w:val="auto"/>
          <w:szCs w:val="22"/>
          <w:lang w:eastAsia="en-US"/>
        </w:rPr>
      </w:pPr>
      <w:r w:rsidRPr="00BE5002">
        <w:rPr>
          <w:rFonts w:eastAsia="Calibri"/>
          <w:color w:val="auto"/>
          <w:szCs w:val="22"/>
        </w:rPr>
        <w:t xml:space="preserve">Итоги всероссийской олимпиады школьников были рассмотрены на педагогическом совете и принято решение о необходимости проведения </w:t>
      </w:r>
      <w:r w:rsidRPr="00BE5002">
        <w:rPr>
          <w:rFonts w:eastAsia="Calibri"/>
          <w:color w:val="auto"/>
          <w:szCs w:val="22"/>
          <w:lang w:eastAsia="en-US"/>
        </w:rPr>
        <w:t>целенаправленной системной работы с одарёнными детьми, в том числе через индивидуальные занятия, активное использование олимпиадных заданий в учебном процессе;</w:t>
      </w:r>
      <w:r w:rsidRPr="00BE5002">
        <w:rPr>
          <w:rFonts w:eastAsia="Calibri"/>
          <w:color w:val="auto"/>
          <w:szCs w:val="24"/>
          <w:lang w:eastAsia="zh-CN"/>
        </w:rPr>
        <w:t xml:space="preserve"> п</w:t>
      </w:r>
      <w:r w:rsidRPr="00BE5002">
        <w:rPr>
          <w:rFonts w:eastAsia="Calibri"/>
          <w:color w:val="auto"/>
          <w:szCs w:val="22"/>
          <w:lang w:eastAsia="en-US"/>
        </w:rPr>
        <w:t>ривлечение обучающихся к использованию дополнительной литературы; продолжение работы по развитию на</w:t>
      </w:r>
      <w:r w:rsidR="005D52F3">
        <w:rPr>
          <w:rFonts w:eastAsia="Calibri"/>
          <w:color w:val="auto"/>
          <w:szCs w:val="22"/>
          <w:lang w:eastAsia="en-US"/>
        </w:rPr>
        <w:t>выков исследовательской работы.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  <w:lang w:eastAsia="zh-CN"/>
        </w:rPr>
      </w:pPr>
      <w:r w:rsidRPr="00BE5002">
        <w:rPr>
          <w:rFonts w:eastAsia="Calibri"/>
          <w:color w:val="auto"/>
          <w:szCs w:val="22"/>
          <w:lang w:eastAsia="en-US"/>
        </w:rPr>
        <w:t xml:space="preserve">В связи со сложной эпидемиологической ситуацией, связанной с угрозой распространения новой коронавирусной инфекции, олимпиадные мероприятия учреждений высшего и среднего профессионального образования, в которых ежегодно принимали участие обучающиеся школы (НГУ, НСГК, ЮУрГУ, Томский университет, Южно-Уральский государственный университет и др.) были перенесены или отменены.  </w:t>
      </w:r>
    </w:p>
    <w:p w:rsidR="00BE5002" w:rsidRPr="00BE5002" w:rsidRDefault="00BE5002" w:rsidP="00BE5002">
      <w:pPr>
        <w:ind w:firstLine="0"/>
        <w:rPr>
          <w:b/>
          <w:color w:val="auto"/>
          <w:szCs w:val="22"/>
        </w:rPr>
      </w:pPr>
    </w:p>
    <w:p w:rsidR="00BE5002" w:rsidRPr="0075083F" w:rsidRDefault="0075083F" w:rsidP="0075083F">
      <w:pPr>
        <w:jc w:val="center"/>
        <w:rPr>
          <w:rFonts w:ascii="Cambria" w:hAnsi="Cambria"/>
          <w:b/>
          <w:color w:val="auto"/>
          <w:szCs w:val="22"/>
        </w:rPr>
      </w:pPr>
      <w:r>
        <w:rPr>
          <w:rFonts w:ascii="Cambria" w:hAnsi="Cambria"/>
          <w:b/>
          <w:color w:val="auto"/>
          <w:szCs w:val="22"/>
        </w:rPr>
        <w:t>Международные акции</w:t>
      </w:r>
    </w:p>
    <w:p w:rsidR="00BE5002" w:rsidRPr="00BE5002" w:rsidRDefault="00BE5002" w:rsidP="00BE5002">
      <w:pPr>
        <w:jc w:val="both"/>
        <w:rPr>
          <w:color w:val="auto"/>
          <w:szCs w:val="22"/>
        </w:rPr>
      </w:pPr>
      <w:r w:rsidRPr="00BE5002">
        <w:rPr>
          <w:color w:val="auto"/>
          <w:szCs w:val="22"/>
        </w:rPr>
        <w:t>В международных акциях в 2020 году приняли участие 83 обучающихся, это 6,9% от общего числа школьников.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</w:p>
    <w:tbl>
      <w:tblPr>
        <w:tblStyle w:val="-23"/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6123"/>
        <w:gridCol w:w="2913"/>
      </w:tblGrid>
      <w:tr w:rsidR="00BE5002" w:rsidRPr="00BE5002" w:rsidTr="00750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№</w:t>
            </w:r>
          </w:p>
        </w:tc>
        <w:tc>
          <w:tcPr>
            <w:tcW w:w="322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Наименование мероприятия</w:t>
            </w:r>
          </w:p>
        </w:tc>
        <w:tc>
          <w:tcPr>
            <w:tcW w:w="1534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75083F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 xml:space="preserve">Количество </w:t>
            </w:r>
            <w:r w:rsidR="00BE5002" w:rsidRPr="00BE5002">
              <w:rPr>
                <w:color w:val="auto"/>
                <w:szCs w:val="22"/>
              </w:rPr>
              <w:t>участников</w:t>
            </w: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1.</w:t>
            </w:r>
          </w:p>
        </w:tc>
        <w:tc>
          <w:tcPr>
            <w:tcW w:w="3224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  <w:lang w:eastAsia="en-US"/>
              </w:rPr>
              <w:t>Международная просветительская акция «Географический диктант»</w:t>
            </w:r>
          </w:p>
        </w:tc>
        <w:tc>
          <w:tcPr>
            <w:tcW w:w="1534" w:type="pct"/>
          </w:tcPr>
          <w:p w:rsid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70</w:t>
            </w:r>
          </w:p>
          <w:p w:rsidR="008C4555" w:rsidRPr="00BE5002" w:rsidRDefault="008C455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</w:tc>
      </w:tr>
      <w:tr w:rsidR="00BE5002" w:rsidRPr="00BE5002" w:rsidTr="007508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" w:type="pct"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2.</w:t>
            </w:r>
          </w:p>
        </w:tc>
        <w:tc>
          <w:tcPr>
            <w:tcW w:w="3224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Всероссийский исторический диктант на тему событий Великой Отечественной войны «Диктант Победы»</w:t>
            </w:r>
          </w:p>
        </w:tc>
        <w:tc>
          <w:tcPr>
            <w:tcW w:w="1534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13</w:t>
            </w:r>
          </w:p>
        </w:tc>
      </w:tr>
    </w:tbl>
    <w:p w:rsidR="005D52F3" w:rsidRDefault="005D52F3" w:rsidP="0075083F">
      <w:pPr>
        <w:ind w:firstLine="0"/>
        <w:rPr>
          <w:b/>
          <w:color w:val="auto"/>
          <w:szCs w:val="22"/>
        </w:rPr>
      </w:pPr>
    </w:p>
    <w:p w:rsidR="005D52F3" w:rsidRDefault="005D52F3" w:rsidP="00BE5002">
      <w:pPr>
        <w:jc w:val="center"/>
        <w:rPr>
          <w:b/>
          <w:color w:val="auto"/>
          <w:szCs w:val="22"/>
        </w:rPr>
      </w:pPr>
    </w:p>
    <w:p w:rsidR="00BE5002" w:rsidRPr="00D215F5" w:rsidRDefault="00BE5002" w:rsidP="00BE5002">
      <w:pPr>
        <w:jc w:val="center"/>
        <w:rPr>
          <w:rFonts w:ascii="Cambria" w:hAnsi="Cambria"/>
          <w:b/>
          <w:color w:val="auto"/>
          <w:szCs w:val="22"/>
        </w:rPr>
      </w:pPr>
      <w:r w:rsidRPr="00D215F5">
        <w:rPr>
          <w:rFonts w:ascii="Cambria" w:hAnsi="Cambria"/>
          <w:b/>
          <w:color w:val="auto"/>
          <w:szCs w:val="22"/>
        </w:rPr>
        <w:lastRenderedPageBreak/>
        <w:t>Конкурсы интеллектуальной направленности</w:t>
      </w:r>
    </w:p>
    <w:p w:rsidR="005D52F3" w:rsidRPr="00BE5002" w:rsidRDefault="005D52F3" w:rsidP="00BE5002">
      <w:pPr>
        <w:jc w:val="center"/>
        <w:rPr>
          <w:b/>
          <w:color w:val="auto"/>
          <w:szCs w:val="22"/>
        </w:rPr>
      </w:pP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color w:val="auto"/>
          <w:szCs w:val="22"/>
        </w:rPr>
        <w:t>Количество участников – 110 человек, это 9,1% от общего числа обучающихся школы.</w:t>
      </w:r>
    </w:p>
    <w:tbl>
      <w:tblPr>
        <w:tblStyle w:val="-23"/>
        <w:tblW w:w="5284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3681"/>
        <w:gridCol w:w="1513"/>
        <w:gridCol w:w="4219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№</w:t>
            </w:r>
          </w:p>
        </w:tc>
        <w:tc>
          <w:tcPr>
            <w:tcW w:w="186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Наименование мероприятия</w:t>
            </w:r>
          </w:p>
        </w:tc>
        <w:tc>
          <w:tcPr>
            <w:tcW w:w="76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Количество участников</w:t>
            </w:r>
          </w:p>
        </w:tc>
        <w:tc>
          <w:tcPr>
            <w:tcW w:w="213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Результат (подготовивший учитель)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1.</w:t>
            </w:r>
          </w:p>
        </w:tc>
        <w:tc>
          <w:tcPr>
            <w:tcW w:w="1864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Школьная научно-практическая конференция</w:t>
            </w:r>
          </w:p>
        </w:tc>
        <w:tc>
          <w:tcPr>
            <w:tcW w:w="766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50</w:t>
            </w:r>
          </w:p>
        </w:tc>
        <w:tc>
          <w:tcPr>
            <w:tcW w:w="2136" w:type="pct"/>
          </w:tcPr>
          <w:p w:rsidR="003E0110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Салангина Ж.Н., лауреат 1 место, лауреат 3 место;</w:t>
            </w:r>
          </w:p>
          <w:p w:rsidR="00D215F5" w:rsidRPr="0075083F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6"/>
                <w:szCs w:val="16"/>
              </w:rPr>
            </w:pPr>
          </w:p>
          <w:p w:rsidR="003E0110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Байдавлетова А.А., лауреат 2 место;</w:t>
            </w:r>
          </w:p>
          <w:p w:rsidR="00D215F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 </w:t>
            </w:r>
          </w:p>
          <w:p w:rsidR="00D215F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Романская К.И., лауреат 1 место; </w:t>
            </w:r>
          </w:p>
          <w:p w:rsidR="00D215F5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  <w:p w:rsidR="00D215F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Петренко М.С., лауреат 2 место; </w:t>
            </w:r>
          </w:p>
          <w:p w:rsidR="00D215F5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  <w:p w:rsidR="00D215F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Альметова И.И., лауреат 3 место; </w:t>
            </w:r>
          </w:p>
          <w:p w:rsidR="00D215F5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  <w:p w:rsidR="00D215F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Шахматова П.В., лауреат 1 место; </w:t>
            </w:r>
          </w:p>
          <w:p w:rsidR="00D215F5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  <w:p w:rsidR="003E0110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Ямалтдинова И.Н., лауреат 1 место; </w:t>
            </w:r>
          </w:p>
          <w:p w:rsidR="00D215F5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  <w:p w:rsidR="00D215F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Николаева Е.А., лауреат 2 место; </w:t>
            </w:r>
          </w:p>
          <w:p w:rsidR="00D215F5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  <w:p w:rsidR="003E0110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Кильченбаева А.С., лауреат 3 место; </w:t>
            </w:r>
          </w:p>
          <w:p w:rsidR="00D215F5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  <w:p w:rsidR="00D215F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Турченко Н.Р., лауреат 1 место;, </w:t>
            </w:r>
          </w:p>
          <w:p w:rsidR="00D215F5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  <w:p w:rsidR="00D215F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Березина Л.Р., лауреат 2 место; </w:t>
            </w:r>
          </w:p>
          <w:p w:rsidR="00D215F5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Фролов Я А., лауреат 3 место</w:t>
            </w:r>
          </w:p>
        </w:tc>
      </w:tr>
      <w:tr w:rsidR="00BE5002" w:rsidRPr="00BE5002" w:rsidTr="00D215F5">
        <w:trPr>
          <w:trHeight w:val="2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2.</w:t>
            </w:r>
          </w:p>
        </w:tc>
        <w:tc>
          <w:tcPr>
            <w:tcW w:w="1864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  <w:shd w:val="clear" w:color="auto" w:fill="FFFFFF"/>
                <w:lang w:eastAsia="en-US"/>
              </w:rPr>
              <w:t>Слёт научных обществ обучающихся образовательных организаций общего и дополнительного образования города Нижневартовска</w:t>
            </w:r>
          </w:p>
        </w:tc>
        <w:tc>
          <w:tcPr>
            <w:tcW w:w="76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5</w:t>
            </w:r>
          </w:p>
        </w:tc>
        <w:tc>
          <w:tcPr>
            <w:tcW w:w="213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Слабодчикова Е.В., номинант (номинация «Лучшая инновационная идея»);</w:t>
            </w:r>
          </w:p>
          <w:p w:rsidR="00D215F5" w:rsidRDefault="00D215F5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Квятковская Н.П., номинант (номинация «Лучший инновационный продукт»)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3.</w:t>
            </w:r>
          </w:p>
        </w:tc>
        <w:tc>
          <w:tcPr>
            <w:tcW w:w="1864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Городской фестиваль «Грани познания»</w:t>
            </w:r>
          </w:p>
        </w:tc>
        <w:tc>
          <w:tcPr>
            <w:tcW w:w="766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13</w:t>
            </w:r>
          </w:p>
        </w:tc>
        <w:tc>
          <w:tcPr>
            <w:tcW w:w="2136" w:type="pct"/>
          </w:tcPr>
          <w:p w:rsidR="003E0110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Ямалтдинова И.Н., лауреат </w:t>
            </w:r>
            <w:r w:rsidRPr="00BE5002">
              <w:rPr>
                <w:color w:val="auto"/>
                <w:szCs w:val="22"/>
                <w:lang w:val="en-US"/>
              </w:rPr>
              <w:t>II</w:t>
            </w:r>
            <w:r w:rsidRPr="00BE5002">
              <w:rPr>
                <w:color w:val="auto"/>
                <w:szCs w:val="22"/>
              </w:rPr>
              <w:t xml:space="preserve"> степени,</w:t>
            </w:r>
          </w:p>
          <w:p w:rsidR="00D215F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 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Альметова И.И., лауреат </w:t>
            </w:r>
            <w:r w:rsidRPr="00BE5002">
              <w:rPr>
                <w:color w:val="auto"/>
                <w:szCs w:val="22"/>
                <w:lang w:val="en-US"/>
              </w:rPr>
              <w:t>III</w:t>
            </w:r>
            <w:r w:rsidRPr="00BE5002">
              <w:rPr>
                <w:color w:val="auto"/>
                <w:szCs w:val="22"/>
              </w:rPr>
              <w:t xml:space="preserve"> степени</w:t>
            </w:r>
          </w:p>
        </w:tc>
      </w:tr>
      <w:tr w:rsidR="00BE5002" w:rsidRPr="00BE5002" w:rsidTr="00D215F5">
        <w:trPr>
          <w:trHeight w:val="10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4.</w:t>
            </w:r>
          </w:p>
        </w:tc>
        <w:tc>
          <w:tcPr>
            <w:tcW w:w="1864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Городская игровая программа «Путешествие по миру» по географии</w:t>
            </w:r>
          </w:p>
        </w:tc>
        <w:tc>
          <w:tcPr>
            <w:tcW w:w="76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3</w:t>
            </w:r>
          </w:p>
        </w:tc>
        <w:tc>
          <w:tcPr>
            <w:tcW w:w="213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Сертификаты участников</w:t>
            </w:r>
          </w:p>
        </w:tc>
      </w:tr>
      <w:tr w:rsidR="00BE5002" w:rsidRPr="00BE5002" w:rsidTr="008C4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5.</w:t>
            </w:r>
          </w:p>
        </w:tc>
        <w:tc>
          <w:tcPr>
            <w:tcW w:w="1864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  <w:lang w:eastAsia="en-US"/>
              </w:rPr>
              <w:t>Арт-Олимпиада БУ «Нижневартовский социально-гуманитарный колледж» по музыке</w:t>
            </w:r>
          </w:p>
        </w:tc>
        <w:tc>
          <w:tcPr>
            <w:tcW w:w="766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7</w:t>
            </w:r>
          </w:p>
        </w:tc>
        <w:tc>
          <w:tcPr>
            <w:tcW w:w="2136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 xml:space="preserve">Хохлова Л.М., три диплома </w:t>
            </w:r>
            <w:r w:rsidRPr="00BE5002">
              <w:rPr>
                <w:color w:val="auto"/>
                <w:szCs w:val="22"/>
                <w:lang w:val="en-US"/>
              </w:rPr>
              <w:t>I</w:t>
            </w:r>
            <w:r w:rsidRPr="00BE5002">
              <w:rPr>
                <w:color w:val="auto"/>
                <w:szCs w:val="22"/>
              </w:rPr>
              <w:t xml:space="preserve"> степени, один диплом </w:t>
            </w:r>
            <w:r w:rsidRPr="00BE5002">
              <w:rPr>
                <w:color w:val="auto"/>
                <w:szCs w:val="22"/>
                <w:lang w:val="en-US"/>
              </w:rPr>
              <w:t>III</w:t>
            </w:r>
            <w:r w:rsidRPr="00BE5002">
              <w:rPr>
                <w:color w:val="auto"/>
                <w:szCs w:val="22"/>
              </w:rPr>
              <w:t xml:space="preserve"> степени</w:t>
            </w:r>
          </w:p>
        </w:tc>
      </w:tr>
      <w:tr w:rsidR="00BE5002" w:rsidRPr="00BE5002" w:rsidTr="00D215F5">
        <w:trPr>
          <w:trHeight w:val="6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" w:type="pct"/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6.</w:t>
            </w:r>
          </w:p>
        </w:tc>
        <w:tc>
          <w:tcPr>
            <w:tcW w:w="1864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Олимпиада «Юниор» среди обучающихся 2-4 классов</w:t>
            </w:r>
          </w:p>
        </w:tc>
        <w:tc>
          <w:tcPr>
            <w:tcW w:w="76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32</w:t>
            </w:r>
          </w:p>
        </w:tc>
        <w:tc>
          <w:tcPr>
            <w:tcW w:w="213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26 победителей и призеров</w:t>
            </w:r>
          </w:p>
        </w:tc>
      </w:tr>
    </w:tbl>
    <w:p w:rsidR="00BE5002" w:rsidRDefault="00BE5002" w:rsidP="00BE5002">
      <w:pPr>
        <w:jc w:val="both"/>
        <w:rPr>
          <w:color w:val="auto"/>
          <w:szCs w:val="22"/>
        </w:rPr>
      </w:pPr>
    </w:p>
    <w:p w:rsidR="00D215F5" w:rsidRPr="00BE5002" w:rsidRDefault="00D215F5" w:rsidP="00BE5002">
      <w:pPr>
        <w:jc w:val="both"/>
        <w:rPr>
          <w:color w:val="auto"/>
          <w:szCs w:val="22"/>
        </w:rPr>
      </w:pPr>
    </w:p>
    <w:p w:rsidR="00BE5002" w:rsidRPr="00D215F5" w:rsidRDefault="00BE5002" w:rsidP="00BE5002">
      <w:pPr>
        <w:jc w:val="center"/>
        <w:rPr>
          <w:rFonts w:ascii="Cambria" w:hAnsi="Cambria"/>
          <w:b/>
          <w:color w:val="auto"/>
          <w:szCs w:val="22"/>
        </w:rPr>
      </w:pPr>
      <w:r w:rsidRPr="00D215F5">
        <w:rPr>
          <w:rFonts w:ascii="Cambria" w:hAnsi="Cambria"/>
          <w:b/>
          <w:color w:val="auto"/>
          <w:szCs w:val="22"/>
        </w:rPr>
        <w:t>Интернет-олимпиады и конкурсы</w:t>
      </w:r>
    </w:p>
    <w:p w:rsidR="005D52F3" w:rsidRPr="00BE5002" w:rsidRDefault="005D52F3" w:rsidP="00BE5002">
      <w:pPr>
        <w:jc w:val="center"/>
        <w:rPr>
          <w:b/>
          <w:color w:val="auto"/>
          <w:szCs w:val="22"/>
        </w:rPr>
      </w:pPr>
    </w:p>
    <w:tbl>
      <w:tblPr>
        <w:tblStyle w:val="-23"/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4261"/>
        <w:gridCol w:w="1499"/>
        <w:gridCol w:w="3604"/>
      </w:tblGrid>
      <w:tr w:rsidR="00BE5002" w:rsidRPr="00BE5002" w:rsidTr="00FD3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№</w:t>
            </w:r>
          </w:p>
        </w:tc>
        <w:tc>
          <w:tcPr>
            <w:tcW w:w="42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Наименование мероприятия</w:t>
            </w:r>
          </w:p>
        </w:tc>
        <w:tc>
          <w:tcPr>
            <w:tcW w:w="1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Количество участников</w:t>
            </w:r>
          </w:p>
        </w:tc>
        <w:tc>
          <w:tcPr>
            <w:tcW w:w="360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Результат (подготовивший учитель)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BE5002" w:rsidRPr="00BE5002" w:rsidRDefault="00BE5002" w:rsidP="00BE5002">
            <w:pPr>
              <w:ind w:firstLine="0"/>
              <w:jc w:val="both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1.</w:t>
            </w:r>
          </w:p>
        </w:tc>
        <w:tc>
          <w:tcPr>
            <w:tcW w:w="4261" w:type="dxa"/>
          </w:tcPr>
          <w:p w:rsidR="00BE5002" w:rsidRPr="00BE5002" w:rsidRDefault="00BE5002" w:rsidP="00BE50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Всероссийская Онлайн-олимпиада от Яндекс-учебника «Я люблю математику»</w:t>
            </w:r>
          </w:p>
        </w:tc>
        <w:tc>
          <w:tcPr>
            <w:tcW w:w="1499" w:type="dxa"/>
          </w:tcPr>
          <w:p w:rsidR="00BE5002" w:rsidRPr="00BE5002" w:rsidRDefault="00BE5002" w:rsidP="00BE50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16</w:t>
            </w:r>
          </w:p>
        </w:tc>
        <w:tc>
          <w:tcPr>
            <w:tcW w:w="3604" w:type="dxa"/>
          </w:tcPr>
          <w:p w:rsidR="00BE5002" w:rsidRPr="00BE5002" w:rsidRDefault="00BE5002" w:rsidP="00BE50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Кармазина П.В., три диплома победителя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BE5002" w:rsidRPr="00BE5002" w:rsidRDefault="00BE5002" w:rsidP="00BE5002">
            <w:pPr>
              <w:ind w:firstLine="0"/>
              <w:jc w:val="both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2.</w:t>
            </w:r>
          </w:p>
        </w:tc>
        <w:tc>
          <w:tcPr>
            <w:tcW w:w="4261" w:type="dxa"/>
          </w:tcPr>
          <w:p w:rsidR="00BE5002" w:rsidRPr="00BE5002" w:rsidRDefault="00BE5002" w:rsidP="00BE50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Международная олимпиада «Инфоурок» по математике</w:t>
            </w:r>
          </w:p>
        </w:tc>
        <w:tc>
          <w:tcPr>
            <w:tcW w:w="1499" w:type="dxa"/>
          </w:tcPr>
          <w:p w:rsidR="00BE5002" w:rsidRPr="00BE5002" w:rsidRDefault="00BE5002" w:rsidP="00BE50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25</w:t>
            </w:r>
          </w:p>
        </w:tc>
        <w:tc>
          <w:tcPr>
            <w:tcW w:w="3604" w:type="dxa"/>
          </w:tcPr>
          <w:p w:rsidR="00BE5002" w:rsidRPr="00BE5002" w:rsidRDefault="00BE5002" w:rsidP="00BE50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Кармазина П.В., три диплома за 1 место, один диплом за 3 место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BE5002" w:rsidRPr="00BE5002" w:rsidRDefault="00BE5002" w:rsidP="00BE5002">
            <w:pPr>
              <w:ind w:firstLine="0"/>
              <w:jc w:val="both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3.</w:t>
            </w:r>
          </w:p>
        </w:tc>
        <w:tc>
          <w:tcPr>
            <w:tcW w:w="4261" w:type="dxa"/>
          </w:tcPr>
          <w:p w:rsidR="00BE5002" w:rsidRPr="00BE5002" w:rsidRDefault="00BE5002" w:rsidP="00BE50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  <w:lang w:val="en-US"/>
              </w:rPr>
              <w:t>XX</w:t>
            </w:r>
            <w:r w:rsidRPr="00BE5002">
              <w:rPr>
                <w:color w:val="auto"/>
                <w:szCs w:val="22"/>
              </w:rPr>
              <w:t xml:space="preserve"> Международная олимпиада по литературе для 5-11 классов «Мега-Талант»</w:t>
            </w:r>
          </w:p>
        </w:tc>
        <w:tc>
          <w:tcPr>
            <w:tcW w:w="1499" w:type="dxa"/>
          </w:tcPr>
          <w:p w:rsidR="00BE5002" w:rsidRPr="00BE5002" w:rsidRDefault="00BE5002" w:rsidP="00BE50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20</w:t>
            </w:r>
          </w:p>
        </w:tc>
        <w:tc>
          <w:tcPr>
            <w:tcW w:w="3604" w:type="dxa"/>
          </w:tcPr>
          <w:p w:rsidR="00BE5002" w:rsidRPr="00BE5002" w:rsidRDefault="00BE5002" w:rsidP="00BE5002">
            <w:pPr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Турченко Н.Р., 12 человек – дипломы призеров за 2 и 3 место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0" w:type="dxa"/>
          </w:tcPr>
          <w:p w:rsidR="00BE5002" w:rsidRPr="00BE5002" w:rsidRDefault="00BE5002" w:rsidP="00BE5002">
            <w:pPr>
              <w:ind w:firstLine="0"/>
              <w:jc w:val="both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4.</w:t>
            </w:r>
          </w:p>
        </w:tc>
        <w:tc>
          <w:tcPr>
            <w:tcW w:w="4261" w:type="dxa"/>
          </w:tcPr>
          <w:p w:rsidR="00BE5002" w:rsidRPr="00BE5002" w:rsidRDefault="00BE5002" w:rsidP="00BE50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  <w:lang w:eastAsia="en-US"/>
              </w:rPr>
              <w:t>Международный игровой конкурс по английскому языку «British Bulldog»</w:t>
            </w:r>
          </w:p>
        </w:tc>
        <w:tc>
          <w:tcPr>
            <w:tcW w:w="1499" w:type="dxa"/>
          </w:tcPr>
          <w:p w:rsidR="00BE5002" w:rsidRPr="00BE5002" w:rsidRDefault="00BE5002" w:rsidP="00BE50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  <w:lang w:val="en-US"/>
              </w:rPr>
            </w:pPr>
            <w:r w:rsidRPr="00BE5002">
              <w:rPr>
                <w:color w:val="auto"/>
                <w:szCs w:val="22"/>
                <w:lang w:val="en-US"/>
              </w:rPr>
              <w:t>45</w:t>
            </w:r>
          </w:p>
        </w:tc>
        <w:tc>
          <w:tcPr>
            <w:tcW w:w="3604" w:type="dxa"/>
          </w:tcPr>
          <w:p w:rsidR="00BE5002" w:rsidRPr="00BE5002" w:rsidRDefault="00BE5002" w:rsidP="00BE5002">
            <w:pPr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2"/>
              </w:rPr>
            </w:pPr>
            <w:r w:rsidRPr="00BE5002">
              <w:rPr>
                <w:color w:val="auto"/>
                <w:szCs w:val="22"/>
              </w:rPr>
              <w:t>Паньчак О.В., шесть дипломов за 1 место, шесть дипломов за 2 место, три диплома за 3 место</w:t>
            </w:r>
          </w:p>
        </w:tc>
      </w:tr>
    </w:tbl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color w:val="auto"/>
          <w:szCs w:val="22"/>
        </w:rPr>
        <w:t>Таким образом, в 2020 году 970 обучающихся (80,8% от общего числа) приняли участие в олимпиадах, международных акциях и конкурсах интеллектуальной направленности очного и дистанционного форматов.</w:t>
      </w:r>
    </w:p>
    <w:p w:rsidR="00BE5002" w:rsidRPr="00BE5002" w:rsidRDefault="00BE5002" w:rsidP="00BE5002">
      <w:pPr>
        <w:shd w:val="clear" w:color="auto" w:fill="FFFFFF"/>
        <w:spacing w:before="30" w:after="30"/>
        <w:jc w:val="both"/>
        <w:rPr>
          <w:rFonts w:ascii="Calibri" w:hAnsi="Calibri" w:cs="Calibri"/>
          <w:color w:val="auto"/>
          <w:szCs w:val="24"/>
        </w:rPr>
      </w:pPr>
      <w:r w:rsidRPr="00BE5002">
        <w:rPr>
          <w:rFonts w:eastAsia="Calibri"/>
          <w:color w:val="auto"/>
          <w:szCs w:val="22"/>
          <w:lang w:eastAsia="en-US"/>
        </w:rPr>
        <w:t xml:space="preserve">В 2021 году необходимо предусмотреть различные формы работы по повышению мотивации и результативности участия обучающихся в предметных олимпиадах и интеллектуальных конкурсах, </w:t>
      </w:r>
      <w:r w:rsidRPr="00BE5002">
        <w:rPr>
          <w:color w:val="auto"/>
          <w:szCs w:val="24"/>
        </w:rPr>
        <w:t>обеспечить методическое сопровождение работы с одаренными детьми (повышение уровня профессионального мастерства педагогов, организация обмена опытом учителей, работающих с одаренными детьми), обеспечить системный и качественный уровень подготовки обучающихся к различным этапам ВсОШ, опережающее прохождение программного материала с использованием заданий повышенной сложности, развивающих интеллектуальные способности обучающихся.</w:t>
      </w:r>
    </w:p>
    <w:p w:rsidR="00BE5002" w:rsidRPr="00BE5002" w:rsidRDefault="00BE5002" w:rsidP="005D52F3">
      <w:pPr>
        <w:tabs>
          <w:tab w:val="left" w:pos="709"/>
        </w:tabs>
        <w:ind w:firstLine="0"/>
        <w:rPr>
          <w:b/>
          <w:bCs/>
          <w:color w:val="FF0000"/>
          <w:szCs w:val="24"/>
        </w:rPr>
      </w:pPr>
    </w:p>
    <w:p w:rsidR="00BE5002" w:rsidRPr="00D215F5" w:rsidRDefault="00BE5002" w:rsidP="00BE5002">
      <w:pPr>
        <w:tabs>
          <w:tab w:val="left" w:pos="709"/>
        </w:tabs>
        <w:jc w:val="center"/>
        <w:rPr>
          <w:rFonts w:ascii="Cambria" w:hAnsi="Cambria"/>
          <w:b/>
          <w:bCs/>
          <w:color w:val="auto"/>
          <w:szCs w:val="24"/>
        </w:rPr>
      </w:pPr>
      <w:r w:rsidRPr="00D215F5">
        <w:rPr>
          <w:rFonts w:ascii="Cambria" w:hAnsi="Cambria"/>
          <w:b/>
          <w:bCs/>
          <w:color w:val="auto"/>
          <w:szCs w:val="24"/>
        </w:rPr>
        <w:t>Организация воспитательной работы</w:t>
      </w:r>
    </w:p>
    <w:p w:rsidR="00BE5002" w:rsidRPr="00BE5002" w:rsidRDefault="00BE5002" w:rsidP="00BE5002">
      <w:pPr>
        <w:tabs>
          <w:tab w:val="left" w:pos="709"/>
        </w:tabs>
        <w:jc w:val="center"/>
        <w:rPr>
          <w:b/>
          <w:bCs/>
          <w:color w:val="auto"/>
          <w:szCs w:val="24"/>
        </w:rPr>
      </w:pPr>
    </w:p>
    <w:p w:rsidR="00BE5002" w:rsidRPr="00BE5002" w:rsidRDefault="00BE5002" w:rsidP="00BE5002">
      <w:pPr>
        <w:jc w:val="both"/>
        <w:rPr>
          <w:color w:val="auto"/>
          <w:szCs w:val="24"/>
          <w:lang w:eastAsia="en-US"/>
        </w:rPr>
      </w:pPr>
      <w:r w:rsidRPr="00BE5002">
        <w:rPr>
          <w:color w:val="auto"/>
          <w:szCs w:val="24"/>
          <w:lang w:eastAsia="en-US"/>
        </w:rPr>
        <w:t>Одной из актуальных задач школы является формирование позитивного отношения к ее деятельности общественных организаций, социальных партнеров, образовательных учреждений, родительской общественности. Внешние связи школы разнообразны. С целью развития индивидуальных возможностей школьников и удовлетворения их образовательных запросов школа активно сотрудничает учреждениями и организациями города.</w:t>
      </w:r>
    </w:p>
    <w:p w:rsidR="00BE5002" w:rsidRPr="00BE5002" w:rsidRDefault="00BE5002" w:rsidP="00BE5002">
      <w:pPr>
        <w:jc w:val="both"/>
        <w:rPr>
          <w:rFonts w:eastAsiaTheme="minorEastAsia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 xml:space="preserve">Воспитательная деятельность четко структурирована, имеет место тенденция преемственности, что является показателем системы, а значит, эффективности деятельности. Комплексный подход к воспитанию наблюдается в перспективном итоговом плане воспитательной работы, который составлен в соответствии с документами, регламентирующими воспитательную работу в школе. </w:t>
      </w:r>
    </w:p>
    <w:p w:rsidR="0075083F" w:rsidRDefault="00BE5002" w:rsidP="00BE5002">
      <w:pPr>
        <w:jc w:val="both"/>
        <w:rPr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 xml:space="preserve"> Работая над реализацией воспитательных задач, педагогический коллектив организовывает и проводит различные мероприятия согласно направлениям воспитательной работы. На современном этапе развития общества перед школой стоит задача всестороннего развития личности ученика. В образовательной организации реализуется программа воспитательной компоненты, которая предполагает </w:t>
      </w:r>
      <w:r w:rsidRPr="00BE5002">
        <w:rPr>
          <w:color w:val="auto"/>
          <w:szCs w:val="24"/>
          <w:lang w:eastAsia="en-US"/>
        </w:rPr>
        <w:t xml:space="preserve">включение каждого ребенка в воспитательный процесс и оказание ему помощи в его личностном росте, сохранение здоровья детей, формирование ценностного отношения к здоровому образу </w:t>
      </w:r>
    </w:p>
    <w:p w:rsidR="0075083F" w:rsidRDefault="0075083F" w:rsidP="00BE5002">
      <w:pPr>
        <w:jc w:val="both"/>
        <w:rPr>
          <w:color w:val="auto"/>
          <w:szCs w:val="24"/>
          <w:lang w:eastAsia="en-US"/>
        </w:rPr>
      </w:pPr>
    </w:p>
    <w:p w:rsidR="0075083F" w:rsidRDefault="0075083F" w:rsidP="00BE5002">
      <w:pPr>
        <w:jc w:val="both"/>
        <w:rPr>
          <w:color w:val="auto"/>
          <w:szCs w:val="24"/>
          <w:lang w:eastAsia="en-US"/>
        </w:rPr>
      </w:pPr>
    </w:p>
    <w:p w:rsidR="0075083F" w:rsidRDefault="0075083F" w:rsidP="00BE5002">
      <w:pPr>
        <w:jc w:val="both"/>
        <w:rPr>
          <w:color w:val="auto"/>
          <w:szCs w:val="24"/>
          <w:lang w:eastAsia="en-US"/>
        </w:rPr>
      </w:pPr>
    </w:p>
    <w:p w:rsidR="00FD3C8F" w:rsidRDefault="00FD3C8F" w:rsidP="00FD3C8F">
      <w:pPr>
        <w:ind w:firstLine="0"/>
        <w:jc w:val="both"/>
        <w:rPr>
          <w:color w:val="auto"/>
          <w:szCs w:val="24"/>
          <w:lang w:eastAsia="en-US"/>
        </w:rPr>
      </w:pPr>
    </w:p>
    <w:p w:rsidR="00FD3C8F" w:rsidRDefault="00FD3C8F" w:rsidP="00FD3C8F">
      <w:pPr>
        <w:ind w:firstLine="0"/>
        <w:jc w:val="both"/>
        <w:rPr>
          <w:color w:val="auto"/>
          <w:szCs w:val="24"/>
          <w:lang w:eastAsia="en-US"/>
        </w:rPr>
      </w:pPr>
    </w:p>
    <w:p w:rsidR="002B0081" w:rsidRDefault="002B0081" w:rsidP="00FD3C8F">
      <w:pPr>
        <w:ind w:firstLine="0"/>
        <w:jc w:val="both"/>
        <w:rPr>
          <w:color w:val="auto"/>
          <w:szCs w:val="24"/>
          <w:lang w:eastAsia="en-US"/>
        </w:rPr>
      </w:pPr>
    </w:p>
    <w:p w:rsidR="002B0081" w:rsidRDefault="002B0081" w:rsidP="00FD3C8F">
      <w:pPr>
        <w:ind w:firstLine="0"/>
        <w:jc w:val="both"/>
        <w:rPr>
          <w:color w:val="auto"/>
          <w:szCs w:val="24"/>
          <w:lang w:eastAsia="en-US"/>
        </w:rPr>
      </w:pPr>
    </w:p>
    <w:p w:rsidR="008C4555" w:rsidRDefault="00BE5002" w:rsidP="00FD3C8F">
      <w:pPr>
        <w:ind w:firstLine="0"/>
        <w:jc w:val="both"/>
        <w:rPr>
          <w:color w:val="auto"/>
          <w:szCs w:val="24"/>
          <w:lang w:eastAsia="en-US"/>
        </w:rPr>
      </w:pPr>
      <w:r w:rsidRPr="00BE5002">
        <w:rPr>
          <w:color w:val="auto"/>
          <w:szCs w:val="24"/>
          <w:lang w:eastAsia="en-US"/>
        </w:rPr>
        <w:t>жизни, вовлечение обучающихся в систему внеурочной занятости для обеспечения самореализации личности, создание условий для духовно-</w:t>
      </w:r>
      <w:r w:rsidR="002B0081" w:rsidRPr="00BE5002">
        <w:rPr>
          <w:color w:val="auto"/>
          <w:szCs w:val="24"/>
          <w:lang w:eastAsia="en-US"/>
        </w:rPr>
        <w:t>нравственного развития</w:t>
      </w:r>
      <w:r w:rsidRPr="00BE5002">
        <w:rPr>
          <w:color w:val="auto"/>
          <w:szCs w:val="24"/>
          <w:lang w:eastAsia="en-US"/>
        </w:rPr>
        <w:t xml:space="preserve"> </w:t>
      </w:r>
    </w:p>
    <w:p w:rsidR="00BE5002" w:rsidRPr="00BE5002" w:rsidRDefault="00BE5002" w:rsidP="008C4555">
      <w:pPr>
        <w:ind w:firstLine="0"/>
        <w:jc w:val="both"/>
        <w:rPr>
          <w:color w:val="auto"/>
          <w:szCs w:val="24"/>
          <w:lang w:eastAsia="en-US"/>
        </w:rPr>
      </w:pPr>
      <w:r w:rsidRPr="00BE5002">
        <w:rPr>
          <w:color w:val="auto"/>
          <w:szCs w:val="24"/>
          <w:lang w:eastAsia="en-US"/>
        </w:rPr>
        <w:t xml:space="preserve">личности ребенка, развитие самоуправления обучающихся, участие в волонтерском движении, формирование активной жизненной позиции и самостоятельности. </w:t>
      </w:r>
    </w:p>
    <w:p w:rsidR="0075083F" w:rsidRPr="00BE5002" w:rsidRDefault="0075083F" w:rsidP="005D52F3">
      <w:pPr>
        <w:tabs>
          <w:tab w:val="left" w:pos="0"/>
          <w:tab w:val="left" w:pos="709"/>
        </w:tabs>
        <w:ind w:firstLine="0"/>
        <w:rPr>
          <w:rFonts w:eastAsia="Calibri"/>
          <w:color w:val="auto"/>
          <w:szCs w:val="24"/>
          <w:lang w:eastAsia="en-US"/>
        </w:rPr>
      </w:pPr>
    </w:p>
    <w:p w:rsidR="00BE5002" w:rsidRPr="002B0081" w:rsidRDefault="00BE5002" w:rsidP="00BE5002">
      <w:pPr>
        <w:tabs>
          <w:tab w:val="left" w:pos="0"/>
          <w:tab w:val="left" w:pos="709"/>
        </w:tabs>
        <w:jc w:val="center"/>
        <w:rPr>
          <w:rFonts w:ascii="Cambria" w:hAnsi="Cambria"/>
          <w:b/>
          <w:color w:val="auto"/>
          <w:szCs w:val="24"/>
        </w:rPr>
      </w:pPr>
      <w:r w:rsidRPr="00BE5002">
        <w:rPr>
          <w:rFonts w:eastAsia="Calibri"/>
          <w:color w:val="auto"/>
          <w:szCs w:val="24"/>
          <w:lang w:eastAsia="en-US"/>
        </w:rPr>
        <w:t xml:space="preserve"> </w:t>
      </w:r>
      <w:r w:rsidRPr="002B0081">
        <w:rPr>
          <w:rFonts w:ascii="Cambria" w:hAnsi="Cambria"/>
          <w:b/>
          <w:color w:val="auto"/>
          <w:szCs w:val="24"/>
        </w:rPr>
        <w:t xml:space="preserve">Информация о клубах, кружках, секциях и отрядах  </w:t>
      </w:r>
    </w:p>
    <w:p w:rsidR="00BE5002" w:rsidRPr="002B0081" w:rsidRDefault="00FD3C8F" w:rsidP="00FD3C8F">
      <w:pPr>
        <w:tabs>
          <w:tab w:val="left" w:pos="0"/>
          <w:tab w:val="left" w:pos="709"/>
        </w:tabs>
        <w:jc w:val="center"/>
        <w:rPr>
          <w:rFonts w:ascii="Cambria" w:hAnsi="Cambria"/>
          <w:b/>
          <w:color w:val="auto"/>
          <w:szCs w:val="24"/>
        </w:rPr>
      </w:pPr>
      <w:r w:rsidRPr="002B0081">
        <w:rPr>
          <w:rFonts w:ascii="Cambria" w:hAnsi="Cambria"/>
          <w:b/>
          <w:color w:val="auto"/>
          <w:szCs w:val="24"/>
        </w:rPr>
        <w:t>МБОУ «СШ №19»</w:t>
      </w:r>
      <w:r w:rsidR="002B0081" w:rsidRPr="002B0081">
        <w:rPr>
          <w:rFonts w:ascii="Cambria" w:hAnsi="Cambria"/>
          <w:b/>
          <w:color w:val="auto"/>
          <w:szCs w:val="24"/>
        </w:rPr>
        <w:t xml:space="preserve"> за</w:t>
      </w:r>
      <w:r w:rsidRPr="002B0081">
        <w:rPr>
          <w:rFonts w:ascii="Cambria" w:hAnsi="Cambria"/>
          <w:b/>
          <w:color w:val="auto"/>
          <w:szCs w:val="24"/>
        </w:rPr>
        <w:t xml:space="preserve"> </w:t>
      </w:r>
      <w:r w:rsidR="00BE5002" w:rsidRPr="002B0081">
        <w:rPr>
          <w:rFonts w:ascii="Cambria" w:hAnsi="Cambria"/>
          <w:b/>
          <w:color w:val="auto"/>
          <w:szCs w:val="24"/>
        </w:rPr>
        <w:t>2020-2021 учебный год</w:t>
      </w:r>
    </w:p>
    <w:p w:rsidR="00BE5002" w:rsidRPr="00BE5002" w:rsidRDefault="00BE5002" w:rsidP="00BE5002">
      <w:pPr>
        <w:tabs>
          <w:tab w:val="left" w:pos="0"/>
          <w:tab w:val="left" w:pos="709"/>
        </w:tabs>
        <w:jc w:val="center"/>
        <w:rPr>
          <w:b/>
          <w:color w:val="auto"/>
          <w:szCs w:val="24"/>
        </w:rPr>
      </w:pPr>
    </w:p>
    <w:tbl>
      <w:tblPr>
        <w:tblStyle w:val="-23"/>
        <w:tblW w:w="1006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978"/>
        <w:gridCol w:w="3545"/>
        <w:gridCol w:w="2835"/>
      </w:tblGrid>
      <w:tr w:rsidR="00BE5002" w:rsidRPr="00BE5002" w:rsidTr="00FD3C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</w:rPr>
              <w:t>№</w:t>
            </w:r>
          </w:p>
        </w:tc>
        <w:tc>
          <w:tcPr>
            <w:tcW w:w="29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ФИО руководителя</w:t>
            </w:r>
          </w:p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</w:rPr>
              <w:t>(полностью)</w:t>
            </w:r>
          </w:p>
        </w:tc>
        <w:tc>
          <w:tcPr>
            <w:tcW w:w="35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Направление деятельности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Название реализуемой программы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Вербицкий Сергей Николаевич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Гражданско-патриотическое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Детское объединение «Патриот»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Бормотов Александр Анатольевич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Художественно-эстетическое 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«Школа стендапа»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Мартьянова Ксения Игоревна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Художественно-эстетическое 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Хореографический ансамбль «Данс-Микс»</w:t>
            </w:r>
          </w:p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Выпускной вальс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Березина Лариса Робертовна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Художественно-эстетическое 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Театральная студия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Березина Лариса Робертовна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Художественно-эстетическое 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 Театральная студия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Шарыпова Вера Олеговна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Социальное 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«Детское объединение Совет обучающихся «Содружество»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Пискорский Михаил Александрович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Техническое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«Судомоделизм»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</w:rPr>
              <w:t>Морозова Елена Николаевна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Гражданско-патриотическое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«Школа музея»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Гасан Ирина Викторовна  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Социальное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«Волонтеры»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</w:rPr>
              <w:t>Крайнюк Вячеслав Александрович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Социальное направление 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«ЮИД»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11.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</w:rPr>
              <w:t>Вербицкий Сергей Николаевич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Гражданско-патриотическое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«Школа юнармейцев»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12.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</w:rPr>
              <w:t>Логинова Зинаида Николаевна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Художественно-эстетическое 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«Волшебный мольберт»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13.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</w:rPr>
              <w:t>Седакова Галина Александровна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Художественно-эстетическое 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«Барабанщицы»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14.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</w:rPr>
              <w:t>Шамсутдинов Расиль Рифович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Спортивно-оздоровительное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Секция «Волейбол»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15.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</w:rPr>
              <w:t>Бархатов Александр Александрович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Спортивно-оздоровительное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Секция «Теннис»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16.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Собко Вадим Олегович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Спортивно-оздоровительное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Баскетбол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17.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Рыжова София Игоревна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Художественно-эстетическое 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Вокальная студия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18.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Мохов Сергей Алексеевич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Техническое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«Медиастудия»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19.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Василенко Алла Владимировна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Социальное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Кружок «</w:t>
            </w:r>
            <w:r w:rsidRPr="00BE5002">
              <w:rPr>
                <w:color w:val="auto"/>
                <w:szCs w:val="24"/>
                <w:lang w:val="en-US"/>
              </w:rPr>
              <w:t>PR</w:t>
            </w:r>
            <w:r w:rsidRPr="00BE5002">
              <w:rPr>
                <w:color w:val="auto"/>
                <w:szCs w:val="24"/>
              </w:rPr>
              <w:t>»</w:t>
            </w:r>
          </w:p>
        </w:tc>
      </w:tr>
      <w:tr w:rsidR="00BE5002" w:rsidRPr="00BE5002" w:rsidTr="00FD3C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20.</w:t>
            </w:r>
          </w:p>
        </w:tc>
        <w:tc>
          <w:tcPr>
            <w:tcW w:w="2978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Нугуманова Альбина Анисовна</w:t>
            </w:r>
          </w:p>
        </w:tc>
        <w:tc>
          <w:tcPr>
            <w:tcW w:w="354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Художественно-эстетическое  направление</w:t>
            </w:r>
          </w:p>
        </w:tc>
        <w:tc>
          <w:tcPr>
            <w:tcW w:w="283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Студия кройки и шитья</w:t>
            </w:r>
          </w:p>
        </w:tc>
      </w:tr>
    </w:tbl>
    <w:p w:rsidR="00BE5002" w:rsidRDefault="00BE5002" w:rsidP="00BE5002">
      <w:pPr>
        <w:tabs>
          <w:tab w:val="left" w:pos="708"/>
          <w:tab w:val="left" w:pos="1416"/>
          <w:tab w:val="left" w:pos="2124"/>
          <w:tab w:val="left" w:pos="2780"/>
        </w:tabs>
        <w:jc w:val="center"/>
        <w:rPr>
          <w:b/>
          <w:color w:val="auto"/>
          <w:szCs w:val="24"/>
          <w:lang w:eastAsia="en-US"/>
        </w:rPr>
      </w:pPr>
    </w:p>
    <w:p w:rsidR="003E0110" w:rsidRDefault="003E0110" w:rsidP="00BE5002">
      <w:pPr>
        <w:tabs>
          <w:tab w:val="left" w:pos="708"/>
          <w:tab w:val="left" w:pos="1416"/>
          <w:tab w:val="left" w:pos="2124"/>
          <w:tab w:val="left" w:pos="2780"/>
        </w:tabs>
        <w:jc w:val="center"/>
        <w:rPr>
          <w:b/>
          <w:color w:val="auto"/>
          <w:szCs w:val="24"/>
          <w:lang w:eastAsia="en-US"/>
        </w:rPr>
      </w:pPr>
    </w:p>
    <w:p w:rsidR="003E0110" w:rsidRDefault="003E0110" w:rsidP="00BE5002">
      <w:pPr>
        <w:tabs>
          <w:tab w:val="left" w:pos="708"/>
          <w:tab w:val="left" w:pos="1416"/>
          <w:tab w:val="left" w:pos="2124"/>
          <w:tab w:val="left" w:pos="2780"/>
        </w:tabs>
        <w:jc w:val="center"/>
        <w:rPr>
          <w:b/>
          <w:color w:val="auto"/>
          <w:szCs w:val="24"/>
          <w:lang w:eastAsia="en-US"/>
        </w:rPr>
      </w:pPr>
    </w:p>
    <w:p w:rsidR="00BE5002" w:rsidRPr="00D215F5" w:rsidRDefault="00BE5002" w:rsidP="00BE5002">
      <w:pPr>
        <w:tabs>
          <w:tab w:val="left" w:pos="708"/>
          <w:tab w:val="left" w:pos="1416"/>
          <w:tab w:val="left" w:pos="2124"/>
          <w:tab w:val="left" w:pos="2780"/>
        </w:tabs>
        <w:jc w:val="center"/>
        <w:rPr>
          <w:rFonts w:ascii="Cambria" w:hAnsi="Cambria"/>
          <w:b/>
          <w:color w:val="auto"/>
          <w:szCs w:val="24"/>
          <w:lang w:eastAsia="en-US"/>
        </w:rPr>
      </w:pPr>
      <w:r w:rsidRPr="00D215F5">
        <w:rPr>
          <w:rFonts w:ascii="Cambria" w:hAnsi="Cambria"/>
          <w:b/>
          <w:color w:val="auto"/>
          <w:szCs w:val="24"/>
          <w:lang w:eastAsia="en-US"/>
        </w:rPr>
        <w:t>Социальное партнерство</w:t>
      </w:r>
    </w:p>
    <w:p w:rsidR="00BE5002" w:rsidRPr="00BE5002" w:rsidRDefault="00BE5002" w:rsidP="00BE5002">
      <w:pPr>
        <w:tabs>
          <w:tab w:val="left" w:pos="708"/>
          <w:tab w:val="left" w:pos="1416"/>
          <w:tab w:val="left" w:pos="2124"/>
          <w:tab w:val="left" w:pos="2780"/>
        </w:tabs>
        <w:jc w:val="center"/>
        <w:rPr>
          <w:b/>
          <w:color w:val="auto"/>
          <w:szCs w:val="24"/>
          <w:lang w:eastAsia="en-US"/>
        </w:rPr>
      </w:pPr>
    </w:p>
    <w:tbl>
      <w:tblPr>
        <w:tblStyle w:val="-23"/>
        <w:tblW w:w="977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552"/>
        <w:gridCol w:w="2265"/>
        <w:gridCol w:w="2127"/>
        <w:gridCol w:w="2126"/>
      </w:tblGrid>
      <w:tr w:rsidR="00BE5002" w:rsidRPr="00BE5002" w:rsidTr="00750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№</w:t>
            </w:r>
          </w:p>
        </w:tc>
        <w:tc>
          <w:tcPr>
            <w:tcW w:w="255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ФИО руководителя</w:t>
            </w:r>
          </w:p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</w:rPr>
              <w:t>(полностью)</w:t>
            </w:r>
          </w:p>
        </w:tc>
        <w:tc>
          <w:tcPr>
            <w:tcW w:w="22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Направление деятельности</w:t>
            </w:r>
          </w:p>
        </w:tc>
        <w:tc>
          <w:tcPr>
            <w:tcW w:w="21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Название учреждения  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Название кружка</w:t>
            </w: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</w:t>
            </w:r>
          </w:p>
        </w:tc>
        <w:tc>
          <w:tcPr>
            <w:tcW w:w="2552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Байбуз Александр Александрович</w:t>
            </w:r>
          </w:p>
        </w:tc>
        <w:tc>
          <w:tcPr>
            <w:tcW w:w="226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Гражданско-патриотическое направление</w:t>
            </w:r>
          </w:p>
        </w:tc>
        <w:tc>
          <w:tcPr>
            <w:tcW w:w="2127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Морские пехотинцы</w:t>
            </w:r>
          </w:p>
        </w:tc>
        <w:tc>
          <w:tcPr>
            <w:tcW w:w="2126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Морские пехотинцы</w:t>
            </w:r>
          </w:p>
        </w:tc>
      </w:tr>
      <w:tr w:rsidR="00BE5002" w:rsidRPr="00BE5002" w:rsidTr="007508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</w:t>
            </w:r>
          </w:p>
        </w:tc>
        <w:tc>
          <w:tcPr>
            <w:tcW w:w="2552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Гаголкин Максим Олегович</w:t>
            </w:r>
          </w:p>
        </w:tc>
        <w:tc>
          <w:tcPr>
            <w:tcW w:w="226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Спортивное направление</w:t>
            </w:r>
          </w:p>
        </w:tc>
        <w:tc>
          <w:tcPr>
            <w:tcW w:w="2127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МБОУ «СШ №19»</w:t>
            </w:r>
          </w:p>
        </w:tc>
        <w:tc>
          <w:tcPr>
            <w:tcW w:w="2126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Киокусинкай</w:t>
            </w: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3.</w:t>
            </w:r>
          </w:p>
        </w:tc>
        <w:tc>
          <w:tcPr>
            <w:tcW w:w="2552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Панфилова Эльвира Марсельевна</w:t>
            </w:r>
          </w:p>
        </w:tc>
        <w:tc>
          <w:tcPr>
            <w:tcW w:w="226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Интеллектуальное направление</w:t>
            </w:r>
          </w:p>
        </w:tc>
        <w:tc>
          <w:tcPr>
            <w:tcW w:w="2127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Школа иностранных языков </w:t>
            </w:r>
          </w:p>
        </w:tc>
        <w:tc>
          <w:tcPr>
            <w:tcW w:w="2126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Полиглот</w:t>
            </w:r>
          </w:p>
        </w:tc>
      </w:tr>
      <w:tr w:rsidR="00BE5002" w:rsidRPr="00BE5002" w:rsidTr="007508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4.</w:t>
            </w:r>
          </w:p>
        </w:tc>
        <w:tc>
          <w:tcPr>
            <w:tcW w:w="2552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Исангильдин Руслан Ильдусович</w:t>
            </w:r>
          </w:p>
        </w:tc>
        <w:tc>
          <w:tcPr>
            <w:tcW w:w="226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Спортивное направление</w:t>
            </w:r>
          </w:p>
        </w:tc>
        <w:tc>
          <w:tcPr>
            <w:tcW w:w="2127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МБОУ «СШ №19»</w:t>
            </w:r>
          </w:p>
        </w:tc>
        <w:tc>
          <w:tcPr>
            <w:tcW w:w="2126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Каратэ</w:t>
            </w: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 5.</w:t>
            </w:r>
          </w:p>
        </w:tc>
        <w:tc>
          <w:tcPr>
            <w:tcW w:w="2552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Санатуллин Рамиль Раисович</w:t>
            </w:r>
          </w:p>
        </w:tc>
        <w:tc>
          <w:tcPr>
            <w:tcW w:w="226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Спортивное направление</w:t>
            </w:r>
          </w:p>
        </w:tc>
        <w:tc>
          <w:tcPr>
            <w:tcW w:w="2127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МБОУ «СШ №19»</w:t>
            </w:r>
          </w:p>
        </w:tc>
        <w:tc>
          <w:tcPr>
            <w:tcW w:w="2126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Самбо</w:t>
            </w:r>
          </w:p>
        </w:tc>
      </w:tr>
      <w:tr w:rsidR="00BE5002" w:rsidRPr="00BE5002" w:rsidTr="007508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6.</w:t>
            </w:r>
          </w:p>
        </w:tc>
        <w:tc>
          <w:tcPr>
            <w:tcW w:w="2552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Донская Анна Михайловна</w:t>
            </w:r>
          </w:p>
        </w:tc>
        <w:tc>
          <w:tcPr>
            <w:tcW w:w="2265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Художественно-эстетическое  направление</w:t>
            </w:r>
          </w:p>
        </w:tc>
        <w:tc>
          <w:tcPr>
            <w:tcW w:w="2127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МБОУ «СШ №19»</w:t>
            </w:r>
          </w:p>
        </w:tc>
        <w:tc>
          <w:tcPr>
            <w:tcW w:w="2126" w:type="dxa"/>
            <w:hideMark/>
          </w:tcPr>
          <w:p w:rsidR="00BE5002" w:rsidRPr="00BE5002" w:rsidRDefault="00BE5002" w:rsidP="00BE5002">
            <w:pPr>
              <w:tabs>
                <w:tab w:val="left" w:pos="0"/>
                <w:tab w:val="left" w:pos="709"/>
              </w:tabs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Балет</w:t>
            </w:r>
          </w:p>
        </w:tc>
      </w:tr>
    </w:tbl>
    <w:p w:rsidR="00BE5002" w:rsidRPr="00BE5002" w:rsidRDefault="00BE5002" w:rsidP="005D52F3">
      <w:pPr>
        <w:widowControl w:val="0"/>
        <w:tabs>
          <w:tab w:val="num" w:pos="3606"/>
        </w:tabs>
        <w:autoSpaceDE w:val="0"/>
        <w:autoSpaceDN w:val="0"/>
        <w:adjustRightInd w:val="0"/>
        <w:ind w:firstLine="0"/>
        <w:jc w:val="both"/>
        <w:rPr>
          <w:rFonts w:eastAsia="Calibri"/>
          <w:bCs/>
          <w:iCs/>
          <w:color w:val="auto"/>
          <w:szCs w:val="24"/>
          <w:lang w:eastAsia="en-US"/>
        </w:rPr>
      </w:pPr>
    </w:p>
    <w:p w:rsidR="00BE5002" w:rsidRDefault="00BE5002" w:rsidP="00BE5002">
      <w:pPr>
        <w:tabs>
          <w:tab w:val="num" w:pos="935"/>
        </w:tabs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b/>
          <w:color w:val="auto"/>
          <w:szCs w:val="24"/>
        </w:rPr>
        <w:t xml:space="preserve"> </w:t>
      </w:r>
      <w:r w:rsidRPr="00BE5002">
        <w:rPr>
          <w:rFonts w:eastAsia="Calibri"/>
          <w:color w:val="auto"/>
          <w:szCs w:val="24"/>
          <w:lang w:eastAsia="en-US"/>
        </w:rPr>
        <w:t>Активность обучающихся в мероприятиях городского актива, волонтерстве, проектах и школьном самоуправлении по сравнению с прошлым учебным годом выросла на 3,8%, о</w:t>
      </w:r>
      <w:r w:rsidRPr="00BE5002">
        <w:rPr>
          <w:color w:val="auto"/>
          <w:szCs w:val="24"/>
        </w:rPr>
        <w:t xml:space="preserve">бучающиеся образовательной организации стали участниками городского конкурса «Ученик года», городского слета «Лидер - 2020», </w:t>
      </w:r>
      <w:r w:rsidRPr="00BE5002">
        <w:rPr>
          <w:rFonts w:eastAsia="Calibri"/>
          <w:color w:val="auto"/>
          <w:szCs w:val="24"/>
          <w:lang w:eastAsia="en-US"/>
        </w:rPr>
        <w:t>на 2,5% увеличилось число участников общешкольных социальных проектов.</w:t>
      </w:r>
    </w:p>
    <w:p w:rsidR="00D215F5" w:rsidRPr="00BE5002" w:rsidRDefault="00D215F5" w:rsidP="002B0081">
      <w:pPr>
        <w:tabs>
          <w:tab w:val="num" w:pos="935"/>
        </w:tabs>
        <w:ind w:firstLine="0"/>
        <w:jc w:val="both"/>
        <w:rPr>
          <w:rFonts w:eastAsia="Calibri"/>
          <w:color w:val="auto"/>
          <w:szCs w:val="24"/>
          <w:lang w:eastAsia="en-US"/>
        </w:rPr>
      </w:pPr>
    </w:p>
    <w:p w:rsidR="003E0110" w:rsidRPr="00BE5002" w:rsidRDefault="00BE5002" w:rsidP="00FD3C8F">
      <w:pPr>
        <w:keepNext/>
        <w:ind w:firstLine="708"/>
        <w:jc w:val="both"/>
        <w:rPr>
          <w:color w:val="auto"/>
          <w:szCs w:val="24"/>
        </w:rPr>
      </w:pPr>
      <w:r w:rsidRPr="00BE5002">
        <w:rPr>
          <w:color w:val="auto"/>
          <w:szCs w:val="24"/>
        </w:rPr>
        <w:t xml:space="preserve">Взаимодействие школы с социальными партнерами расширяет кругозор обучающихся, эффективно способствует социализации, формирует культуру поведения. </w:t>
      </w:r>
    </w:p>
    <w:tbl>
      <w:tblPr>
        <w:tblStyle w:val="-23"/>
        <w:tblW w:w="960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2740"/>
        <w:gridCol w:w="6206"/>
      </w:tblGrid>
      <w:tr w:rsidR="00BE5002" w:rsidRPr="00BE5002" w:rsidTr="00750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8C4555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№ </w:t>
            </w:r>
            <w:r w:rsidR="008C4555">
              <w:rPr>
                <w:color w:val="auto"/>
                <w:szCs w:val="24"/>
              </w:rPr>
              <w:t>п/п</w:t>
            </w:r>
          </w:p>
        </w:tc>
        <w:tc>
          <w:tcPr>
            <w:tcW w:w="27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215F5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Социальные партнеры</w:t>
            </w:r>
          </w:p>
        </w:tc>
        <w:tc>
          <w:tcPr>
            <w:tcW w:w="620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8C4555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Название мероприятия</w:t>
            </w: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  <w:r w:rsidRPr="00BE5002">
              <w:rPr>
                <w:color w:val="auto"/>
              </w:rPr>
              <w:t>1.</w:t>
            </w:r>
          </w:p>
        </w:tc>
        <w:tc>
          <w:tcPr>
            <w:tcW w:w="2740" w:type="dxa"/>
          </w:tcPr>
          <w:p w:rsidR="00D215F5" w:rsidRPr="008C4555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МАУ ДО «Центр детского творчества»</w:t>
            </w:r>
          </w:p>
        </w:tc>
        <w:tc>
          <w:tcPr>
            <w:tcW w:w="6206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Городской турнир по шахматам «Белая ладья»</w:t>
            </w:r>
          </w:p>
        </w:tc>
      </w:tr>
      <w:tr w:rsidR="00BE5002" w:rsidRPr="00BE5002" w:rsidTr="0075083F">
        <w:trPr>
          <w:trHeight w:val="1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 w:val="restart"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  <w:r w:rsidRPr="00BE5002">
              <w:rPr>
                <w:color w:val="auto"/>
              </w:rPr>
              <w:t>2.</w:t>
            </w:r>
          </w:p>
        </w:tc>
        <w:tc>
          <w:tcPr>
            <w:tcW w:w="2740" w:type="dxa"/>
            <w:vMerge w:val="restar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  <w:szCs w:val="24"/>
              </w:rPr>
              <w:t>МАУ ДО «Центр детского творчества»</w:t>
            </w: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«Лидер 2020»</w:t>
            </w:r>
          </w:p>
          <w:p w:rsidR="00D215F5" w:rsidRPr="00BE5002" w:rsidRDefault="00D215F5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</w:p>
        </w:tc>
        <w:tc>
          <w:tcPr>
            <w:tcW w:w="2740" w:type="dxa"/>
            <w:vMerge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«Я – гражданин России»</w:t>
            </w:r>
          </w:p>
          <w:p w:rsidR="00D215F5" w:rsidRPr="00BE5002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</w:p>
        </w:tc>
        <w:tc>
          <w:tcPr>
            <w:tcW w:w="2740" w:type="dxa"/>
            <w:vMerge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Мастер-класс «Творческая мастерская»</w:t>
            </w:r>
          </w:p>
          <w:p w:rsidR="00D215F5" w:rsidRPr="00BE5002" w:rsidRDefault="00D215F5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</w:p>
        </w:tc>
        <w:tc>
          <w:tcPr>
            <w:tcW w:w="2740" w:type="dxa"/>
            <w:vMerge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Лучшая новогодняя игрушка</w:t>
            </w:r>
          </w:p>
          <w:p w:rsidR="00D215F5" w:rsidRPr="00BE5002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 w:val="restart"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  <w:r w:rsidRPr="00BE5002">
              <w:rPr>
                <w:color w:val="auto"/>
              </w:rPr>
              <w:t>3.</w:t>
            </w:r>
          </w:p>
        </w:tc>
        <w:tc>
          <w:tcPr>
            <w:tcW w:w="2740" w:type="dxa"/>
            <w:vMerge w:val="restar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БУ «Дворец культуры «Октябрь»</w:t>
            </w: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«Мой папа самый лучший»</w:t>
            </w:r>
          </w:p>
          <w:p w:rsidR="00D215F5" w:rsidRPr="00BE5002" w:rsidRDefault="00D215F5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</w:p>
        </w:tc>
        <w:tc>
          <w:tcPr>
            <w:tcW w:w="2740" w:type="dxa"/>
            <w:vMerge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«Моя мама самая лучшая»</w:t>
            </w:r>
          </w:p>
          <w:p w:rsidR="00D215F5" w:rsidRPr="00BE5002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</w:p>
        </w:tc>
        <w:tc>
          <w:tcPr>
            <w:tcW w:w="2740" w:type="dxa"/>
            <w:vMerge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6206" w:type="dxa"/>
          </w:tcPr>
          <w:p w:rsidR="00D215F5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«Звонкая Югринка»</w:t>
            </w:r>
          </w:p>
          <w:p w:rsidR="008C4555" w:rsidRPr="00BE5002" w:rsidRDefault="008C4555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</w:p>
        </w:tc>
        <w:tc>
          <w:tcPr>
            <w:tcW w:w="2740" w:type="dxa"/>
            <w:vMerge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«Солнце для всех»</w:t>
            </w:r>
          </w:p>
          <w:p w:rsidR="008C4555" w:rsidRPr="00BE5002" w:rsidRDefault="008C455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  <w:r w:rsidRPr="00BE5002">
              <w:rPr>
                <w:color w:val="auto"/>
              </w:rPr>
              <w:t>4.</w:t>
            </w:r>
          </w:p>
        </w:tc>
        <w:tc>
          <w:tcPr>
            <w:tcW w:w="2740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РОО «Единство народа»</w:t>
            </w: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Конкурс «Герои России глазами детей»</w:t>
            </w:r>
          </w:p>
          <w:p w:rsidR="008C4555" w:rsidRPr="00BE5002" w:rsidRDefault="008C4555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  <w:r w:rsidRPr="00BE5002">
              <w:rPr>
                <w:color w:val="auto"/>
              </w:rPr>
              <w:t>5.</w:t>
            </w:r>
          </w:p>
        </w:tc>
        <w:tc>
          <w:tcPr>
            <w:tcW w:w="2740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Окружная детская клиническая больница</w:t>
            </w:r>
          </w:p>
        </w:tc>
        <w:tc>
          <w:tcPr>
            <w:tcW w:w="6206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«Маленькие доктора поздравляют»</w:t>
            </w:r>
          </w:p>
        </w:tc>
      </w:tr>
      <w:tr w:rsidR="00BE5002" w:rsidRPr="00BE5002" w:rsidTr="007508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  <w:r w:rsidRPr="00BE5002">
              <w:rPr>
                <w:color w:val="auto"/>
              </w:rPr>
              <w:lastRenderedPageBreak/>
              <w:t>6.</w:t>
            </w:r>
          </w:p>
        </w:tc>
        <w:tc>
          <w:tcPr>
            <w:tcW w:w="2740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Нижневартовский социально- гуманитарный колледж»</w:t>
            </w:r>
          </w:p>
        </w:tc>
        <w:tc>
          <w:tcPr>
            <w:tcW w:w="6206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«Музыкальный эрудит»</w:t>
            </w: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  <w:r w:rsidRPr="00BE5002">
              <w:rPr>
                <w:color w:val="auto"/>
              </w:rPr>
              <w:t>7.</w:t>
            </w:r>
          </w:p>
        </w:tc>
        <w:tc>
          <w:tcPr>
            <w:tcW w:w="2740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БУ «Центр медицинской профилактики»</w:t>
            </w:r>
          </w:p>
        </w:tc>
        <w:tc>
          <w:tcPr>
            <w:tcW w:w="6206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«Зарядка-это здорово»</w:t>
            </w:r>
          </w:p>
        </w:tc>
      </w:tr>
      <w:tr w:rsidR="00BE5002" w:rsidRPr="00BE5002" w:rsidTr="0075083F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 w:val="restart"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  <w:r w:rsidRPr="00BE5002">
              <w:rPr>
                <w:color w:val="auto"/>
              </w:rPr>
              <w:t>8.</w:t>
            </w:r>
          </w:p>
        </w:tc>
        <w:tc>
          <w:tcPr>
            <w:tcW w:w="2740" w:type="dxa"/>
            <w:vMerge w:val="restar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  <w:szCs w:val="24"/>
                <w:shd w:val="clear" w:color="auto" w:fill="FFFFFF"/>
              </w:rPr>
              <w:t>МАУ ДО «Детская школа искусств №2»</w:t>
            </w: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Онлайн мероприятие - «Наш Бетховен»</w:t>
            </w:r>
          </w:p>
          <w:p w:rsidR="00D215F5" w:rsidRPr="00BE5002" w:rsidRDefault="00D215F5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</w:p>
        </w:tc>
        <w:tc>
          <w:tcPr>
            <w:tcW w:w="2740" w:type="dxa"/>
            <w:vMerge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shd w:val="clear" w:color="auto" w:fill="FFFFFF"/>
              </w:rPr>
            </w:pP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«С Днем Защитника Отечества» - Онлайн мероприятие</w:t>
            </w:r>
          </w:p>
          <w:p w:rsidR="00D215F5" w:rsidRPr="00BE5002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</w:p>
        </w:tc>
        <w:tc>
          <w:tcPr>
            <w:tcW w:w="2740" w:type="dxa"/>
            <w:vMerge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shd w:val="clear" w:color="auto" w:fill="FFFFFF"/>
              </w:rPr>
            </w:pP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Конкурс «Навстречу друг другу»</w:t>
            </w:r>
          </w:p>
          <w:p w:rsidR="00D215F5" w:rsidRPr="00BE5002" w:rsidRDefault="00D215F5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  <w:vMerge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</w:p>
        </w:tc>
        <w:tc>
          <w:tcPr>
            <w:tcW w:w="2740" w:type="dxa"/>
            <w:vMerge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shd w:val="clear" w:color="auto" w:fill="FFFFFF"/>
              </w:rPr>
            </w:pP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Конкурс «Декоративно- прикладное творчество»</w:t>
            </w:r>
          </w:p>
          <w:p w:rsidR="00D215F5" w:rsidRPr="00BE5002" w:rsidRDefault="00D215F5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</w:tr>
      <w:tr w:rsidR="00BE5002" w:rsidRPr="00BE5002" w:rsidTr="007508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dxa"/>
          </w:tcPr>
          <w:p w:rsidR="00BE5002" w:rsidRPr="00BE5002" w:rsidRDefault="00BE5002" w:rsidP="00BE5002">
            <w:pPr>
              <w:ind w:firstLine="0"/>
              <w:rPr>
                <w:color w:val="auto"/>
              </w:rPr>
            </w:pPr>
            <w:r w:rsidRPr="00BE5002">
              <w:rPr>
                <w:color w:val="auto"/>
              </w:rPr>
              <w:t>9.</w:t>
            </w:r>
          </w:p>
        </w:tc>
        <w:tc>
          <w:tcPr>
            <w:tcW w:w="2740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Детская библиотека №2</w:t>
            </w:r>
          </w:p>
        </w:tc>
        <w:tc>
          <w:tcPr>
            <w:tcW w:w="6206" w:type="dxa"/>
          </w:tcPr>
          <w:p w:rsid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E5002">
              <w:rPr>
                <w:color w:val="auto"/>
              </w:rPr>
              <w:t>Мероприятия согласно плану</w:t>
            </w:r>
          </w:p>
          <w:p w:rsidR="00FD3C8F" w:rsidRPr="00BE5002" w:rsidRDefault="00FD3C8F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</w:tr>
    </w:tbl>
    <w:p w:rsidR="00BE5002" w:rsidRPr="00FD3C8F" w:rsidRDefault="00BE5002" w:rsidP="00FD3C8F">
      <w:pPr>
        <w:shd w:val="clear" w:color="auto" w:fill="FFFFFF"/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>Более 25 бесед с детьми проведено приглашенными специалистами общественных организаций, пожарной части, депутатами города и региона, управления природопользования, Це</w:t>
      </w:r>
      <w:r w:rsidR="00FD3C8F">
        <w:rPr>
          <w:rFonts w:eastAsia="Calibri"/>
          <w:color w:val="auto"/>
          <w:szCs w:val="24"/>
          <w:lang w:eastAsia="en-US"/>
        </w:rPr>
        <w:t xml:space="preserve">нтра медицинской профилактики. </w:t>
      </w:r>
    </w:p>
    <w:p w:rsidR="00BE5002" w:rsidRDefault="00BE5002" w:rsidP="00BE5002">
      <w:pPr>
        <w:tabs>
          <w:tab w:val="num" w:pos="935"/>
        </w:tabs>
        <w:jc w:val="both"/>
        <w:rPr>
          <w:color w:val="auto"/>
          <w:szCs w:val="24"/>
        </w:rPr>
      </w:pPr>
      <w:r w:rsidRPr="00BE5002">
        <w:rPr>
          <w:color w:val="auto"/>
          <w:szCs w:val="24"/>
        </w:rPr>
        <w:t>В течение года было проведено более 250 воспитательных мероприятий.</w:t>
      </w:r>
    </w:p>
    <w:p w:rsidR="003E0110" w:rsidRPr="00BE5002" w:rsidRDefault="003E0110" w:rsidP="00BE5002">
      <w:pPr>
        <w:tabs>
          <w:tab w:val="num" w:pos="935"/>
        </w:tabs>
        <w:jc w:val="both"/>
        <w:rPr>
          <w:rFonts w:eastAsia="Calibri"/>
          <w:color w:val="auto"/>
          <w:szCs w:val="24"/>
          <w:lang w:eastAsia="en-US"/>
        </w:rPr>
      </w:pPr>
    </w:p>
    <w:tbl>
      <w:tblPr>
        <w:tblStyle w:val="-23"/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3"/>
        <w:gridCol w:w="2881"/>
      </w:tblGrid>
      <w:tr w:rsidR="00BE5002" w:rsidRPr="003E0110" w:rsidTr="007508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3E0110" w:rsidRDefault="00BE5002" w:rsidP="00BE5002">
            <w:pPr>
              <w:shd w:val="clear" w:color="auto" w:fill="FFFFFF"/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Направления воспитательной компоненты</w:t>
            </w:r>
          </w:p>
        </w:tc>
        <w:tc>
          <w:tcPr>
            <w:tcW w:w="288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3E0110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Количество мероприятий</w:t>
            </w:r>
          </w:p>
        </w:tc>
      </w:tr>
      <w:tr w:rsidR="00BE5002" w:rsidRPr="003E0110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shd w:val="clear" w:color="auto" w:fill="FFFFFF"/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Гражданско - патриотическое воспитание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52</w:t>
            </w:r>
          </w:p>
        </w:tc>
      </w:tr>
      <w:tr w:rsidR="00BE5002" w:rsidRPr="003E0110" w:rsidTr="0075083F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shd w:val="clear" w:color="auto" w:fill="FFFFFF"/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Нравственное и духовное воспитание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39</w:t>
            </w:r>
          </w:p>
        </w:tc>
      </w:tr>
      <w:tr w:rsidR="00BE5002" w:rsidRPr="003E0110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Воспитание положительного отношения к труду и творчеству</w:t>
            </w:r>
          </w:p>
        </w:tc>
        <w:tc>
          <w:tcPr>
            <w:tcW w:w="2881" w:type="dxa"/>
            <w:hideMark/>
          </w:tcPr>
          <w:p w:rsidR="00BE5002" w:rsidRPr="003E0110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18</w:t>
            </w:r>
          </w:p>
        </w:tc>
      </w:tr>
      <w:tr w:rsidR="00BE5002" w:rsidRPr="003E0110" w:rsidTr="0075083F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Интеллектуальное воспитание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34</w:t>
            </w:r>
          </w:p>
        </w:tc>
      </w:tr>
      <w:tr w:rsidR="00BE5002" w:rsidRPr="003E0110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Здоровьесберегающее воспитание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31</w:t>
            </w:r>
          </w:p>
        </w:tc>
      </w:tr>
      <w:tr w:rsidR="00BE5002" w:rsidRPr="003E0110" w:rsidTr="0075083F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shd w:val="clear" w:color="auto" w:fill="FFFFFF"/>
              <w:autoSpaceDE w:val="0"/>
              <w:autoSpaceDN w:val="0"/>
              <w:adjustRightInd w:val="0"/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Социокультурное и медиакультурное воспитание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13</w:t>
            </w:r>
          </w:p>
        </w:tc>
      </w:tr>
      <w:tr w:rsidR="00BE5002" w:rsidRPr="003E0110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Культуротворческое и эстетическое воспитание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11</w:t>
            </w:r>
          </w:p>
        </w:tc>
      </w:tr>
      <w:tr w:rsidR="00BE5002" w:rsidRPr="003E0110" w:rsidTr="0075083F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shd w:val="clear" w:color="auto" w:fill="FFFFFF"/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Правовое воспитание и культура безопасности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12</w:t>
            </w:r>
          </w:p>
        </w:tc>
      </w:tr>
      <w:tr w:rsidR="00BE5002" w:rsidRPr="003E0110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Воспитание семейных ценностей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11</w:t>
            </w:r>
          </w:p>
        </w:tc>
      </w:tr>
      <w:tr w:rsidR="00BE5002" w:rsidRPr="003E0110" w:rsidTr="0075083F">
        <w:trPr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Формирование коммуникативной культуры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19</w:t>
            </w:r>
          </w:p>
        </w:tc>
      </w:tr>
      <w:tr w:rsidR="00BE5002" w:rsidRPr="003E0110" w:rsidTr="007508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63" w:type="dxa"/>
            <w:hideMark/>
          </w:tcPr>
          <w:p w:rsidR="00BE5002" w:rsidRPr="003E0110" w:rsidRDefault="00BE5002" w:rsidP="00BE5002">
            <w:pPr>
              <w:ind w:firstLine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Экологическое воспитание</w:t>
            </w:r>
          </w:p>
        </w:tc>
        <w:tc>
          <w:tcPr>
            <w:tcW w:w="2881" w:type="dxa"/>
            <w:hideMark/>
          </w:tcPr>
          <w:p w:rsidR="008C4555" w:rsidRDefault="008C4555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</w:p>
          <w:p w:rsidR="00BE5002" w:rsidRPr="003E0110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3E0110">
              <w:rPr>
                <w:color w:val="auto"/>
                <w:szCs w:val="24"/>
                <w:lang w:eastAsia="en-US"/>
              </w:rPr>
              <w:t>10</w:t>
            </w:r>
          </w:p>
        </w:tc>
      </w:tr>
    </w:tbl>
    <w:p w:rsidR="0075083F" w:rsidRDefault="0075083F" w:rsidP="002B0081">
      <w:pPr>
        <w:ind w:firstLine="0"/>
        <w:rPr>
          <w:rFonts w:ascii="Cambria" w:eastAsia="Calibri" w:hAnsi="Cambria"/>
          <w:b/>
          <w:color w:val="auto"/>
          <w:szCs w:val="24"/>
          <w:lang w:eastAsia="en-US"/>
        </w:rPr>
      </w:pPr>
    </w:p>
    <w:p w:rsidR="00BE5002" w:rsidRPr="00D215F5" w:rsidRDefault="00BE5002" w:rsidP="00BE5002">
      <w:pPr>
        <w:jc w:val="center"/>
        <w:rPr>
          <w:rFonts w:ascii="Cambria" w:eastAsia="Calibri" w:hAnsi="Cambria"/>
          <w:b/>
          <w:color w:val="auto"/>
          <w:szCs w:val="24"/>
          <w:lang w:eastAsia="en-US"/>
        </w:rPr>
      </w:pPr>
      <w:r w:rsidRPr="00D215F5">
        <w:rPr>
          <w:rFonts w:ascii="Cambria" w:eastAsia="Calibri" w:hAnsi="Cambria"/>
          <w:b/>
          <w:color w:val="auto"/>
          <w:szCs w:val="24"/>
          <w:lang w:eastAsia="en-US"/>
        </w:rPr>
        <w:t xml:space="preserve">Персонифицированный учет достижений обучающихся </w:t>
      </w:r>
    </w:p>
    <w:p w:rsidR="00BE5002" w:rsidRPr="00D215F5" w:rsidRDefault="00BE5002" w:rsidP="00BE5002">
      <w:pPr>
        <w:jc w:val="center"/>
        <w:rPr>
          <w:rFonts w:ascii="Cambria" w:eastAsia="Calibri" w:hAnsi="Cambria"/>
          <w:b/>
          <w:color w:val="auto"/>
          <w:szCs w:val="24"/>
          <w:lang w:eastAsia="en-US"/>
        </w:rPr>
      </w:pPr>
      <w:r w:rsidRPr="00D215F5">
        <w:rPr>
          <w:rFonts w:ascii="Cambria" w:eastAsia="Calibri" w:hAnsi="Cambria"/>
          <w:b/>
          <w:color w:val="auto"/>
          <w:szCs w:val="24"/>
          <w:lang w:eastAsia="en-US"/>
        </w:rPr>
        <w:t>за 2020 год</w:t>
      </w:r>
    </w:p>
    <w:p w:rsidR="003E0110" w:rsidRPr="00D215F5" w:rsidRDefault="003E0110" w:rsidP="00BE5002">
      <w:pPr>
        <w:jc w:val="center"/>
        <w:rPr>
          <w:rFonts w:ascii="Cambria" w:eastAsiaTheme="minorHAnsi" w:hAnsi="Cambria"/>
          <w:b/>
          <w:color w:val="auto"/>
          <w:szCs w:val="24"/>
          <w:lang w:eastAsia="en-US"/>
        </w:rPr>
      </w:pPr>
    </w:p>
    <w:tbl>
      <w:tblPr>
        <w:tblStyle w:val="-23"/>
        <w:tblW w:w="99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85"/>
        <w:gridCol w:w="1423"/>
        <w:gridCol w:w="1565"/>
        <w:gridCol w:w="2693"/>
        <w:gridCol w:w="1701"/>
        <w:gridCol w:w="20"/>
      </w:tblGrid>
      <w:tr w:rsidR="00BE5002" w:rsidRPr="00BE5002" w:rsidTr="00FD3C8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cantSplit/>
          <w:trHeight w:val="5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lastRenderedPageBreak/>
              <w:t>№ №п/п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Название мероприятия</w:t>
            </w:r>
          </w:p>
          <w:p w:rsidR="00BE5002" w:rsidRPr="00BE5002" w:rsidRDefault="00BE5002" w:rsidP="00BE5002">
            <w:pPr>
              <w:ind w:left="-10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softHyphen/>
            </w:r>
            <w:r w:rsidRPr="00BE5002">
              <w:rPr>
                <w:b w:val="0"/>
                <w:color w:val="auto"/>
                <w:szCs w:val="24"/>
              </w:rPr>
              <w:softHyphen/>
            </w:r>
            <w:r w:rsidRPr="00BE5002">
              <w:rPr>
                <w:b w:val="0"/>
                <w:color w:val="auto"/>
                <w:szCs w:val="24"/>
              </w:rPr>
              <w:softHyphen/>
            </w:r>
          </w:p>
        </w:tc>
        <w:tc>
          <w:tcPr>
            <w:tcW w:w="142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Дата проведения</w:t>
            </w:r>
          </w:p>
        </w:tc>
        <w:tc>
          <w:tcPr>
            <w:tcW w:w="15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Результат</w:t>
            </w:r>
          </w:p>
        </w:tc>
        <w:tc>
          <w:tcPr>
            <w:tcW w:w="26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ФИ  обучающихся, класс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ФИО педагога</w:t>
            </w:r>
          </w:p>
        </w:tc>
      </w:tr>
      <w:tr w:rsidR="00BE5002" w:rsidRPr="00BE5002" w:rsidTr="00FD3C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9" w:type="dxa"/>
            <w:gridSpan w:val="7"/>
            <w:hideMark/>
          </w:tcPr>
          <w:p w:rsidR="00BE5002" w:rsidRPr="00BE5002" w:rsidRDefault="00BE5002" w:rsidP="00BE5002">
            <w:pPr>
              <w:jc w:val="center"/>
              <w:rPr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Муниципальные конкурсы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«Марш парков – 2020»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Сентябрь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 место участники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Бухнач Максим (2Б)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Варфоломеев Владислав, Яров Дмитрий (2Б)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Байдавлетова А.А.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"Безопасный труд глазами детей"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Сентябрь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Участие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Васильева Кристина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Фукалов Михаил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Валишева Карина (7Б)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Демичева Владислава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Логинова З.Н.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«Солнце для всех»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Октябрь</w:t>
            </w:r>
          </w:p>
        </w:tc>
        <w:tc>
          <w:tcPr>
            <w:tcW w:w="1565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Лауреат I степени</w:t>
            </w:r>
          </w:p>
          <w:p w:rsidR="00BE5002" w:rsidRPr="00BE5002" w:rsidRDefault="00BE5002" w:rsidP="00D215F5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Лауреат I</w:t>
            </w:r>
            <w:r w:rsidRPr="00BE5002">
              <w:rPr>
                <w:color w:val="auto"/>
                <w:szCs w:val="24"/>
                <w:lang w:val="en-US"/>
              </w:rPr>
              <w:t>II</w:t>
            </w:r>
            <w:r w:rsidR="00D215F5">
              <w:rPr>
                <w:color w:val="auto"/>
                <w:szCs w:val="24"/>
              </w:rPr>
              <w:t xml:space="preserve"> степени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Швецова Ксения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Калимуллин Руслан (1А), Бушуев Максим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Журавлева М.А.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Мартьянова К.И.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Березина Л.Р.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«Звонка Югринка»</w:t>
            </w:r>
          </w:p>
        </w:tc>
        <w:tc>
          <w:tcPr>
            <w:tcW w:w="1423" w:type="dxa"/>
            <w:hideMark/>
          </w:tcPr>
          <w:p w:rsidR="00BE5002" w:rsidRPr="00BE5002" w:rsidRDefault="00BE5002" w:rsidP="00D215F5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Ноябрь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Дипломант I степени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дипломант II степени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Фазлиев Камиль (5В)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Сехин Савелий (1А)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Рыжова С.И.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«Самотлорские роднички»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Ноябрь</w:t>
            </w:r>
          </w:p>
        </w:tc>
        <w:tc>
          <w:tcPr>
            <w:tcW w:w="1565" w:type="dxa"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Лауреат 1 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Лауреат 2 степени</w:t>
            </w:r>
          </w:p>
          <w:p w:rsidR="002B0081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Лауреат 2 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Лауреат 3 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Лауреат 3 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Лауреат 3 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Дипломант 1 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Дипломант 1 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Дипломант 2 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Дипломант 3 степени</w:t>
            </w:r>
          </w:p>
          <w:p w:rsidR="00BE5002" w:rsidRPr="00BE5002" w:rsidRDefault="00FD3C8F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>
              <w:rPr>
                <w:bCs/>
                <w:color w:val="auto"/>
                <w:szCs w:val="24"/>
                <w:lang w:val="x-none" w:eastAsia="en-US"/>
              </w:rPr>
              <w:t>Дипломант 3 степени</w:t>
            </w:r>
          </w:p>
        </w:tc>
        <w:tc>
          <w:tcPr>
            <w:tcW w:w="2693" w:type="dxa"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Гараева Джамиля (3А)</w:t>
            </w:r>
          </w:p>
          <w:p w:rsidR="002B0081" w:rsidRDefault="002B0081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Крянга Дэниел</w:t>
            </w:r>
            <w:r w:rsidRPr="00BE5002">
              <w:rPr>
                <w:bCs/>
                <w:color w:val="auto"/>
                <w:szCs w:val="24"/>
                <w:lang w:val="en-US" w:eastAsia="en-US"/>
              </w:rPr>
              <w:t xml:space="preserve"> (10</w:t>
            </w:r>
            <w:r w:rsidRPr="00BE5002">
              <w:rPr>
                <w:bCs/>
                <w:color w:val="auto"/>
                <w:szCs w:val="24"/>
                <w:lang w:val="x-none" w:eastAsia="en-US"/>
              </w:rPr>
              <w:t>Б)</w:t>
            </w:r>
          </w:p>
          <w:p w:rsidR="002B0081" w:rsidRDefault="002B0081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  <w:p w:rsidR="00BE5002" w:rsidRPr="00BE5002" w:rsidRDefault="00F4612E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>
              <w:rPr>
                <w:bCs/>
                <w:color w:val="auto"/>
                <w:szCs w:val="24"/>
                <w:lang w:val="x-none" w:eastAsia="en-US"/>
              </w:rPr>
              <w:t>Театр мод «За солнцем идущие»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Коллектив «ШНДР»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Ансамбль ложкарей «Эх, ложки!»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Коллектив «Маленькие доктора с большим сердцем»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Хореографическая группа «МИКС»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Сехин Савелий (1А)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Сехин Савелий (1А)</w:t>
            </w:r>
          </w:p>
          <w:p w:rsidR="00BE5002" w:rsidRPr="00BE5002" w:rsidRDefault="00BE5002" w:rsidP="00BE50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</w:rPr>
              <w:t>Фазлиев Камиль (5В)</w:t>
            </w:r>
          </w:p>
          <w:p w:rsidR="00BE5002" w:rsidRPr="00BE5002" w:rsidRDefault="00BE5002" w:rsidP="00BE50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Рудковская Анастасия (1В)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</w:tc>
        <w:tc>
          <w:tcPr>
            <w:tcW w:w="1701" w:type="dxa"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Березина Л.Р.</w:t>
            </w:r>
          </w:p>
          <w:p w:rsidR="00F4612E" w:rsidRDefault="00F4612E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Шипицина В.Н.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Березина Л.Р./</w:t>
            </w:r>
          </w:p>
          <w:p w:rsidR="00F4612E" w:rsidRDefault="00F4612E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Мартьянова К.И./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Нугуманова А.А.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Березина Л.Р.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Мартьянова К.И.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Березина Л.Р.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Мартьянова К.И.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Бормотов А.А.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Рыжова С.И.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Рыжова С.И.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Березина Л.Р.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  <w:lang w:eastAsia="en-US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«Исторический альманах»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Ноябрь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Участие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Быхалова Мария (5Д)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Василенко А.В.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  <w:lang w:eastAsia="en-US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«Лидер-2020»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Ноябрь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Участие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Гонза Дарья (10Б)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Нозимова Адиба (9Б)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Заманова Ангелина (9А)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Качалова Кристина (10Б)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Лизогуб Антонина (10Б)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Шарыпова В.О.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  <w:lang w:eastAsia="en-US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«Путешествие по миру»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Ноябрь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Участие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Лукивская София Викторовна (2А)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Мягкова Ксения Дмитриевна (2А)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Андриянова Яна Дмитриевна (2А)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Салангина Ж.Н.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  <w:lang w:eastAsia="en-US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Онлайн-фестиваль "Мы вместе!"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Ноябрь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Участие</w:t>
            </w:r>
          </w:p>
        </w:tc>
        <w:tc>
          <w:tcPr>
            <w:tcW w:w="2693" w:type="dxa"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Гараева Джамиля (3А)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</w:tc>
        <w:tc>
          <w:tcPr>
            <w:tcW w:w="1701" w:type="dxa"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Березина Л.Р.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  <w:lang w:eastAsia="en-US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tabs>
                <w:tab w:val="left" w:pos="708"/>
                <w:tab w:val="left" w:pos="1416"/>
                <w:tab w:val="left" w:pos="2124"/>
                <w:tab w:val="left" w:pos="2780"/>
              </w:tabs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«Для тебя, мама!»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Декабрь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Диплом </w:t>
            </w:r>
            <w:r w:rsidRPr="00BE5002">
              <w:rPr>
                <w:color w:val="auto"/>
                <w:szCs w:val="24"/>
                <w:lang w:val="en-US"/>
              </w:rPr>
              <w:t>II</w:t>
            </w:r>
            <w:r w:rsidRPr="00BE5002">
              <w:rPr>
                <w:color w:val="auto"/>
                <w:szCs w:val="24"/>
              </w:rPr>
              <w:t xml:space="preserve"> место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Диплом </w:t>
            </w:r>
            <w:r w:rsidRPr="00BE5002">
              <w:rPr>
                <w:color w:val="auto"/>
                <w:szCs w:val="24"/>
                <w:lang w:val="en-US"/>
              </w:rPr>
              <w:t>II</w:t>
            </w:r>
            <w:r w:rsidRPr="00BE5002">
              <w:rPr>
                <w:color w:val="auto"/>
                <w:szCs w:val="24"/>
              </w:rPr>
              <w:t xml:space="preserve"> место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Участие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Пономарева Анастасия (1Е)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Ишуткина Алиса (1Е)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Джанхотова Сафия (1Е)</w:t>
            </w:r>
          </w:p>
        </w:tc>
        <w:tc>
          <w:tcPr>
            <w:tcW w:w="1701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Выползова В.В.</w:t>
            </w:r>
          </w:p>
          <w:p w:rsidR="00BE5002" w:rsidRPr="00BE5002" w:rsidRDefault="00BE5002" w:rsidP="00BE50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«Сделай правильный выбор»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Декабрь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 xml:space="preserve">Диплом </w:t>
            </w:r>
            <w:r w:rsidRPr="00BE5002">
              <w:rPr>
                <w:bCs/>
                <w:color w:val="auto"/>
                <w:szCs w:val="24"/>
                <w:lang w:val="en-US" w:eastAsia="en-US"/>
              </w:rPr>
              <w:t>II</w:t>
            </w:r>
            <w:r w:rsidRPr="00BE5002">
              <w:rPr>
                <w:bCs/>
                <w:color w:val="auto"/>
                <w:szCs w:val="24"/>
                <w:lang w:val="x-none" w:eastAsia="en-US"/>
              </w:rPr>
              <w:t xml:space="preserve"> 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Диплом участника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Васильева Кристина (7Г)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Крайнова Милла (7Г)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Логинова З.Н.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  <w:lang w:eastAsia="en-US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«Герои России глазами детей»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Декабрь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en-US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Грамота за победу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 xml:space="preserve">Диплом </w:t>
            </w:r>
            <w:r w:rsidRPr="00BE5002">
              <w:rPr>
                <w:bCs/>
                <w:color w:val="auto"/>
                <w:szCs w:val="24"/>
                <w:lang w:val="en-US" w:eastAsia="en-US"/>
              </w:rPr>
              <w:t xml:space="preserve">II </w:t>
            </w:r>
            <w:r w:rsidRPr="00BE5002">
              <w:rPr>
                <w:bCs/>
                <w:color w:val="auto"/>
                <w:szCs w:val="24"/>
                <w:lang w:val="x-none" w:eastAsia="en-US"/>
              </w:rPr>
              <w:t>степени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 xml:space="preserve">Диплом </w:t>
            </w:r>
            <w:r w:rsidRPr="00BE5002">
              <w:rPr>
                <w:bCs/>
                <w:color w:val="auto"/>
                <w:szCs w:val="24"/>
                <w:lang w:val="en-US" w:eastAsia="en-US"/>
              </w:rPr>
              <w:t xml:space="preserve">III </w:t>
            </w:r>
            <w:r w:rsidRPr="00BE5002">
              <w:rPr>
                <w:bCs/>
                <w:color w:val="auto"/>
                <w:szCs w:val="24"/>
                <w:lang w:val="x-none" w:eastAsia="en-US"/>
              </w:rPr>
              <w:t>степени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Ярапова Лидия (9А)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Демичева Дарья (10Б)</w:t>
            </w:r>
          </w:p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Аптыкова Полина (11А)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keepNext/>
              <w:keepLines/>
              <w:spacing w:line="276" w:lineRule="auto"/>
              <w:ind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  <w:lang w:val="x-none" w:eastAsia="en-US"/>
              </w:rPr>
            </w:pPr>
            <w:r w:rsidRPr="00BE5002">
              <w:rPr>
                <w:bCs/>
                <w:color w:val="auto"/>
                <w:szCs w:val="24"/>
                <w:lang w:val="x-none" w:eastAsia="en-US"/>
              </w:rPr>
              <w:t>Логинова З.Н.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  <w:lang w:eastAsia="en-US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Арт-Олимпиаде по предмету «Музыка»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Декабрь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Участие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Галиев Даниил, Кожухарь Милена, Камардина Елизавета, Медведева Варвара, Овчаренко Арсений, Саяпина Екатерина, Хамбалеев Артур (7В)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Хохлова Л.М.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«Новогодняя игрушка»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Декабрь</w:t>
            </w:r>
          </w:p>
        </w:tc>
        <w:tc>
          <w:tcPr>
            <w:tcW w:w="1565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 место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 место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Мамистова Маргарита (3Д)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Мартынова Екатерина (4А)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Засыпкина Анна (3Д)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Григорьева Ю.Ю.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Чистоедова С.В.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Григорьева Ю.Ю.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«Самый заметный класс на дороге!»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Декабрь</w:t>
            </w:r>
          </w:p>
        </w:tc>
        <w:tc>
          <w:tcPr>
            <w:tcW w:w="1565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 место</w:t>
            </w:r>
          </w:p>
        </w:tc>
        <w:tc>
          <w:tcPr>
            <w:tcW w:w="2693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 г класс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Романская К.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Шарыпова В.О.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Городской конкурс «Школьный музей: новые возможности»  - номинация «Музейное волонтерство»</w:t>
            </w:r>
          </w:p>
        </w:tc>
        <w:tc>
          <w:tcPr>
            <w:tcW w:w="1423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Февраль</w:t>
            </w:r>
          </w:p>
        </w:tc>
        <w:tc>
          <w:tcPr>
            <w:tcW w:w="1565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Призеры 2 место</w:t>
            </w:r>
          </w:p>
        </w:tc>
        <w:tc>
          <w:tcPr>
            <w:tcW w:w="2693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Лобода Диана – (8А)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Богданова Полина – (8А)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Брехова Оксана (8А)</w:t>
            </w:r>
          </w:p>
        </w:tc>
        <w:tc>
          <w:tcPr>
            <w:tcW w:w="1701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Гасан И.В.</w:t>
            </w:r>
          </w:p>
        </w:tc>
      </w:tr>
      <w:tr w:rsidR="00BE5002" w:rsidRPr="00BE5002" w:rsidTr="00FD3C8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9" w:type="dxa"/>
            <w:gridSpan w:val="7"/>
            <w:hideMark/>
          </w:tcPr>
          <w:p w:rsidR="005D52F3" w:rsidRDefault="005D52F3" w:rsidP="00BE5002">
            <w:pPr>
              <w:jc w:val="center"/>
              <w:rPr>
                <w:b w:val="0"/>
                <w:color w:val="auto"/>
                <w:szCs w:val="24"/>
              </w:rPr>
            </w:pPr>
          </w:p>
          <w:p w:rsidR="00BE5002" w:rsidRDefault="00BE5002" w:rsidP="00BE5002">
            <w:pPr>
              <w:jc w:val="center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Региональные конкурсы</w:t>
            </w:r>
          </w:p>
          <w:p w:rsidR="005D52F3" w:rsidRPr="00BE5002" w:rsidRDefault="005D52F3" w:rsidP="00BE5002">
            <w:pPr>
              <w:jc w:val="center"/>
              <w:rPr>
                <w:b w:val="0"/>
                <w:color w:val="auto"/>
                <w:szCs w:val="24"/>
              </w:rPr>
            </w:pP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«Моя Югра»</w:t>
            </w:r>
          </w:p>
        </w:tc>
        <w:tc>
          <w:tcPr>
            <w:tcW w:w="1423" w:type="dxa"/>
            <w:hideMark/>
          </w:tcPr>
          <w:p w:rsid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Ноябрь</w:t>
            </w:r>
          </w:p>
          <w:p w:rsidR="00FD3C8F" w:rsidRPr="00BE5002" w:rsidRDefault="00FD3C8F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 место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Корчагина Полина (6А)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Турченко Н.Р.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«Югра. Это моя земля»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Декабрь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Лауреат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Коляда Карина (6А)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Турченко Н.Р.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Интернет турнир по шахматам</w:t>
            </w:r>
          </w:p>
        </w:tc>
        <w:tc>
          <w:tcPr>
            <w:tcW w:w="1423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Январь</w:t>
            </w:r>
          </w:p>
        </w:tc>
        <w:tc>
          <w:tcPr>
            <w:tcW w:w="1565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Участие</w:t>
            </w:r>
          </w:p>
        </w:tc>
        <w:tc>
          <w:tcPr>
            <w:tcW w:w="2693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Бачиев Алексей</w:t>
            </w:r>
          </w:p>
        </w:tc>
        <w:tc>
          <w:tcPr>
            <w:tcW w:w="1701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Бормотов А.А.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Конкурс программ летнего отдыха</w:t>
            </w:r>
          </w:p>
        </w:tc>
        <w:tc>
          <w:tcPr>
            <w:tcW w:w="1423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Январь</w:t>
            </w:r>
          </w:p>
        </w:tc>
        <w:tc>
          <w:tcPr>
            <w:tcW w:w="1565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Диплом  1 степени</w:t>
            </w:r>
          </w:p>
        </w:tc>
        <w:tc>
          <w:tcPr>
            <w:tcW w:w="2693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-</w:t>
            </w:r>
          </w:p>
        </w:tc>
        <w:tc>
          <w:tcPr>
            <w:tcW w:w="1701" w:type="dxa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Гасан И.В.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Василенко А.В.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Березина Л.Р.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Окружной смотр-конкурс «Лучшая постановка физкультурно-спортивной работы среди предприятий, учреждений и организаций»</w:t>
            </w:r>
          </w:p>
        </w:tc>
        <w:tc>
          <w:tcPr>
            <w:tcW w:w="1423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Ноябрь</w:t>
            </w:r>
          </w:p>
        </w:tc>
        <w:tc>
          <w:tcPr>
            <w:tcW w:w="1565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 место</w:t>
            </w:r>
          </w:p>
        </w:tc>
        <w:tc>
          <w:tcPr>
            <w:tcW w:w="2693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-</w:t>
            </w:r>
          </w:p>
        </w:tc>
        <w:tc>
          <w:tcPr>
            <w:tcW w:w="1701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Гасан И.В.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Герасимова К.А.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Пашкова А.Л.</w:t>
            </w:r>
          </w:p>
        </w:tc>
      </w:tr>
      <w:tr w:rsidR="00BE5002" w:rsidRPr="00BE5002" w:rsidTr="00FD3C8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9" w:type="dxa"/>
            <w:gridSpan w:val="7"/>
            <w:hideMark/>
          </w:tcPr>
          <w:p w:rsidR="00BE5002" w:rsidRPr="00BE5002" w:rsidRDefault="00BE5002" w:rsidP="00BE5002">
            <w:pPr>
              <w:jc w:val="center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Всероссийские конкурсы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«Сердце Родиной тревожь!»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Сентябрь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Лауреат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Гаффарова Райхона, Манапова Элина (6Г)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Березина Л.Р.</w:t>
            </w:r>
          </w:p>
        </w:tc>
      </w:tr>
      <w:tr w:rsidR="00BE5002" w:rsidRPr="00BE5002" w:rsidTr="00FD3C8F">
        <w:trPr>
          <w:gridAfter w:val="1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«Осень в золото одета»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Ноябрь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Диплом </w:t>
            </w:r>
            <w:r w:rsidRPr="00BE5002">
              <w:rPr>
                <w:color w:val="auto"/>
                <w:szCs w:val="24"/>
                <w:lang w:val="en-US"/>
              </w:rPr>
              <w:t>III</w:t>
            </w:r>
            <w:r w:rsidRPr="00BE5002">
              <w:rPr>
                <w:color w:val="auto"/>
                <w:szCs w:val="24"/>
              </w:rPr>
              <w:t xml:space="preserve"> степени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Св-во участника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Св-во участника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Лобанова Людмила (6Г)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Абдуллаев Алимурад (6Г)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Аскерова Кизбике (6Г)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Березина Л.Р.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III Всероссийский конкурс «Надежды России»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Ноябрь</w:t>
            </w:r>
          </w:p>
        </w:tc>
        <w:tc>
          <w:tcPr>
            <w:tcW w:w="1565" w:type="dxa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Диплом </w:t>
            </w:r>
            <w:r w:rsidRPr="00BE5002">
              <w:rPr>
                <w:color w:val="auto"/>
                <w:szCs w:val="24"/>
                <w:lang w:val="en-US"/>
              </w:rPr>
              <w:t>II</w:t>
            </w:r>
            <w:r w:rsidRPr="00BE5002">
              <w:rPr>
                <w:color w:val="auto"/>
                <w:szCs w:val="24"/>
              </w:rPr>
              <w:t xml:space="preserve"> степени</w:t>
            </w:r>
          </w:p>
          <w:p w:rsidR="00BE5002" w:rsidRPr="00BE5002" w:rsidRDefault="00BE5002" w:rsidP="00BE50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Сехин Савелий (1А)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Василенко А.В.</w:t>
            </w:r>
          </w:p>
        </w:tc>
      </w:tr>
      <w:tr w:rsidR="00BE5002" w:rsidRPr="00BE5002" w:rsidTr="00FD3C8F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49" w:type="dxa"/>
            <w:gridSpan w:val="7"/>
            <w:hideMark/>
          </w:tcPr>
          <w:p w:rsidR="00BE5002" w:rsidRPr="00BE5002" w:rsidRDefault="00BE5002" w:rsidP="00BE5002">
            <w:pPr>
              <w:jc w:val="center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Международные конкурсы</w:t>
            </w:r>
          </w:p>
        </w:tc>
      </w:tr>
      <w:tr w:rsidR="00BE5002" w:rsidRPr="00BE5002" w:rsidTr="00FD3C8F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:rsidR="00BE5002" w:rsidRPr="00BE5002" w:rsidRDefault="00BE5002" w:rsidP="00BE5002">
            <w:pPr>
              <w:numPr>
                <w:ilvl w:val="0"/>
                <w:numId w:val="37"/>
              </w:numPr>
              <w:contextualSpacing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98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XII международный открытый конкурс национальных культур «Дружба народов»</w:t>
            </w:r>
          </w:p>
        </w:tc>
        <w:tc>
          <w:tcPr>
            <w:tcW w:w="142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Сентябрь</w:t>
            </w:r>
          </w:p>
        </w:tc>
        <w:tc>
          <w:tcPr>
            <w:tcW w:w="1565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Диплом 1 степени</w:t>
            </w:r>
          </w:p>
        </w:tc>
        <w:tc>
          <w:tcPr>
            <w:tcW w:w="2693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Театр мод «За солнцем идущие»</w:t>
            </w:r>
          </w:p>
        </w:tc>
        <w:tc>
          <w:tcPr>
            <w:tcW w:w="170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Березина Л.Р.</w:t>
            </w:r>
          </w:p>
        </w:tc>
      </w:tr>
    </w:tbl>
    <w:p w:rsidR="00BE5002" w:rsidRPr="00BE5002" w:rsidRDefault="00BE5002" w:rsidP="00BE5002">
      <w:pPr>
        <w:rPr>
          <w:rFonts w:eastAsia="Calibri"/>
          <w:color w:val="auto"/>
          <w:szCs w:val="22"/>
          <w:lang w:eastAsia="x-none"/>
        </w:rPr>
      </w:pPr>
    </w:p>
    <w:p w:rsidR="00BE5002" w:rsidRPr="002B0081" w:rsidRDefault="00BE5002" w:rsidP="00BE5002">
      <w:pPr>
        <w:keepNext/>
        <w:keepLines/>
        <w:jc w:val="center"/>
        <w:outlineLvl w:val="1"/>
        <w:rPr>
          <w:rFonts w:ascii="Bahnschrift Condensed" w:hAnsi="Bahnschrift Condensed"/>
          <w:b/>
          <w:bCs/>
          <w:iCs/>
          <w:color w:val="auto"/>
          <w:sz w:val="36"/>
          <w:szCs w:val="36"/>
          <w:lang w:val="x-none" w:eastAsia="x-none"/>
        </w:rPr>
      </w:pPr>
      <w:bookmarkStart w:id="3" w:name="_Toc38294428"/>
      <w:r w:rsidRPr="002B0081"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  <w:t xml:space="preserve">IV. Содержание и качество подготовки обучающихся: </w:t>
      </w:r>
      <w:r w:rsidRPr="002B0081">
        <w:rPr>
          <w:rFonts w:ascii="Bahnschrift Condensed" w:hAnsi="Bahnschrift Condensed"/>
          <w:b/>
          <w:bCs/>
          <w:iCs/>
          <w:color w:val="auto"/>
          <w:sz w:val="36"/>
          <w:szCs w:val="36"/>
          <w:lang w:val="x-none" w:eastAsia="x-none"/>
        </w:rPr>
        <w:t>статистика показателей</w:t>
      </w:r>
      <w:bookmarkEnd w:id="3"/>
      <w:r w:rsidRPr="002B0081">
        <w:rPr>
          <w:rFonts w:ascii="Bahnschrift Condensed" w:hAnsi="Bahnschrift Condensed"/>
          <w:b/>
          <w:bCs/>
          <w:iCs/>
          <w:color w:val="auto"/>
          <w:sz w:val="36"/>
          <w:szCs w:val="36"/>
          <w:lang w:val="x-none" w:eastAsia="x-none"/>
        </w:rPr>
        <w:t xml:space="preserve"> </w:t>
      </w:r>
    </w:p>
    <w:p w:rsidR="00BE5002" w:rsidRPr="00BE5002" w:rsidRDefault="00BE5002" w:rsidP="00BE5002">
      <w:pPr>
        <w:rPr>
          <w:rFonts w:eastAsia="Calibri"/>
          <w:color w:val="000000" w:themeColor="text1"/>
          <w:szCs w:val="22"/>
          <w:lang w:val="x-none" w:eastAsia="x-none"/>
        </w:rPr>
      </w:pPr>
    </w:p>
    <w:tbl>
      <w:tblPr>
        <w:tblStyle w:val="-23"/>
        <w:tblW w:w="5370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2"/>
        <w:gridCol w:w="1419"/>
        <w:gridCol w:w="1256"/>
        <w:gridCol w:w="1180"/>
        <w:gridCol w:w="1461"/>
        <w:gridCol w:w="1457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Параметры статистики / учебный год</w:t>
            </w:r>
          </w:p>
        </w:tc>
        <w:tc>
          <w:tcPr>
            <w:tcW w:w="707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2016 – 2017</w:t>
            </w:r>
          </w:p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</w:rPr>
            </w:pPr>
          </w:p>
        </w:tc>
        <w:tc>
          <w:tcPr>
            <w:tcW w:w="6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2017 – 2018</w:t>
            </w:r>
          </w:p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</w:p>
        </w:tc>
        <w:tc>
          <w:tcPr>
            <w:tcW w:w="58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2018 – 2019</w:t>
            </w:r>
          </w:p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</w:p>
        </w:tc>
        <w:tc>
          <w:tcPr>
            <w:tcW w:w="728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2019 – 2020</w:t>
            </w:r>
          </w:p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(на 30.12.2019)</w:t>
            </w:r>
          </w:p>
        </w:tc>
        <w:tc>
          <w:tcPr>
            <w:tcW w:w="72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2020 – 2021</w:t>
            </w:r>
          </w:p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(на 30.12.2019)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Количество детей</w:t>
            </w:r>
          </w:p>
        </w:tc>
        <w:tc>
          <w:tcPr>
            <w:tcW w:w="707" w:type="pct"/>
            <w:hideMark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948</w:t>
            </w:r>
          </w:p>
        </w:tc>
        <w:tc>
          <w:tcPr>
            <w:tcW w:w="626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1080</w:t>
            </w:r>
          </w:p>
        </w:tc>
        <w:tc>
          <w:tcPr>
            <w:tcW w:w="588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1220</w:t>
            </w:r>
          </w:p>
        </w:tc>
        <w:tc>
          <w:tcPr>
            <w:tcW w:w="728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1248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1331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в том числе в 1-4 классах</w:t>
            </w:r>
          </w:p>
        </w:tc>
        <w:tc>
          <w:tcPr>
            <w:tcW w:w="707" w:type="pct"/>
            <w:hideMark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471</w:t>
            </w:r>
          </w:p>
        </w:tc>
        <w:tc>
          <w:tcPr>
            <w:tcW w:w="626" w:type="pct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531</w:t>
            </w:r>
          </w:p>
        </w:tc>
        <w:tc>
          <w:tcPr>
            <w:tcW w:w="588" w:type="pct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560</w:t>
            </w:r>
          </w:p>
        </w:tc>
        <w:tc>
          <w:tcPr>
            <w:tcW w:w="72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612</w:t>
            </w:r>
            <w:r w:rsidRPr="00BE5002">
              <w:rPr>
                <w:color w:val="000000" w:themeColor="text1"/>
                <w:szCs w:val="24"/>
                <w:lang w:val="en-US"/>
              </w:rPr>
              <w:tab/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687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в 5-9 классах</w:t>
            </w:r>
          </w:p>
        </w:tc>
        <w:tc>
          <w:tcPr>
            <w:tcW w:w="707" w:type="pct"/>
            <w:hideMark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400</w:t>
            </w:r>
          </w:p>
        </w:tc>
        <w:tc>
          <w:tcPr>
            <w:tcW w:w="626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440</w:t>
            </w:r>
          </w:p>
        </w:tc>
        <w:tc>
          <w:tcPr>
            <w:tcW w:w="588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498</w:t>
            </w:r>
          </w:p>
        </w:tc>
        <w:tc>
          <w:tcPr>
            <w:tcW w:w="728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505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541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в 10-11 классах</w:t>
            </w:r>
          </w:p>
        </w:tc>
        <w:tc>
          <w:tcPr>
            <w:tcW w:w="707" w:type="pct"/>
            <w:hideMark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77</w:t>
            </w:r>
          </w:p>
        </w:tc>
        <w:tc>
          <w:tcPr>
            <w:tcW w:w="626" w:type="pct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111</w:t>
            </w:r>
          </w:p>
        </w:tc>
        <w:tc>
          <w:tcPr>
            <w:tcW w:w="588" w:type="pct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162</w:t>
            </w:r>
          </w:p>
        </w:tc>
        <w:tc>
          <w:tcPr>
            <w:tcW w:w="728" w:type="pct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</w:rPr>
              <w:t>12</w:t>
            </w:r>
            <w:r w:rsidRPr="00BE5002">
              <w:rPr>
                <w:color w:val="000000" w:themeColor="text1"/>
                <w:szCs w:val="24"/>
                <w:lang w:val="en-US"/>
              </w:rPr>
              <w:t>7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107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4" w:type="pct"/>
            <w:gridSpan w:val="5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Количество учеников, оставленных на повторное обучение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  <w:highlight w:val="yellow"/>
              </w:rPr>
            </w:pPr>
            <w:r w:rsidRPr="00BE5002">
              <w:rPr>
                <w:iCs/>
                <w:color w:val="auto"/>
                <w:szCs w:val="24"/>
              </w:rPr>
              <w:t>в 1-4 классах</w:t>
            </w:r>
          </w:p>
        </w:tc>
        <w:tc>
          <w:tcPr>
            <w:tcW w:w="707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</w:t>
            </w:r>
          </w:p>
        </w:tc>
        <w:tc>
          <w:tcPr>
            <w:tcW w:w="62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</w:t>
            </w:r>
          </w:p>
        </w:tc>
        <w:tc>
          <w:tcPr>
            <w:tcW w:w="58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</w:p>
        </w:tc>
        <w:tc>
          <w:tcPr>
            <w:tcW w:w="72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в 5-9 классах</w:t>
            </w:r>
          </w:p>
        </w:tc>
        <w:tc>
          <w:tcPr>
            <w:tcW w:w="707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</w:t>
            </w:r>
          </w:p>
        </w:tc>
        <w:tc>
          <w:tcPr>
            <w:tcW w:w="626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</w:t>
            </w:r>
          </w:p>
        </w:tc>
        <w:tc>
          <w:tcPr>
            <w:tcW w:w="588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  <w:lang w:val="en-US"/>
              </w:rPr>
              <w:t>1</w:t>
            </w:r>
          </w:p>
        </w:tc>
        <w:tc>
          <w:tcPr>
            <w:tcW w:w="728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  <w:lang w:val="en-US"/>
              </w:rPr>
              <w:t>1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  <w:lang w:val="en-US"/>
              </w:rPr>
              <w:t>1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в 10-11 классах</w:t>
            </w:r>
          </w:p>
        </w:tc>
        <w:tc>
          <w:tcPr>
            <w:tcW w:w="707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62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58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  <w:lang w:val="en-US"/>
              </w:rPr>
              <w:t>0</w:t>
            </w:r>
          </w:p>
        </w:tc>
        <w:tc>
          <w:tcPr>
            <w:tcW w:w="72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  <w:lang w:val="en-US"/>
              </w:rPr>
              <w:t>0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4" w:type="pct"/>
            <w:gridSpan w:val="5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Не получили аттестата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об основном общем образовании</w:t>
            </w:r>
          </w:p>
        </w:tc>
        <w:tc>
          <w:tcPr>
            <w:tcW w:w="707" w:type="pct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</w:t>
            </w:r>
          </w:p>
        </w:tc>
        <w:tc>
          <w:tcPr>
            <w:tcW w:w="62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58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72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среднем общем образовании</w:t>
            </w:r>
          </w:p>
        </w:tc>
        <w:tc>
          <w:tcPr>
            <w:tcW w:w="707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</w:t>
            </w:r>
          </w:p>
        </w:tc>
        <w:tc>
          <w:tcPr>
            <w:tcW w:w="626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0</w:t>
            </w:r>
          </w:p>
        </w:tc>
        <w:tc>
          <w:tcPr>
            <w:tcW w:w="588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1</w:t>
            </w:r>
          </w:p>
        </w:tc>
        <w:tc>
          <w:tcPr>
            <w:tcW w:w="728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74" w:type="pct"/>
            <w:gridSpan w:val="5"/>
            <w:hideMark/>
          </w:tcPr>
          <w:p w:rsidR="00BE5002" w:rsidRPr="00BE5002" w:rsidRDefault="00BE5002" w:rsidP="00BE5002">
            <w:pPr>
              <w:ind w:firstLine="0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Окончили школу с аттестатом особого образца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в основной школе </w:t>
            </w:r>
          </w:p>
        </w:tc>
        <w:tc>
          <w:tcPr>
            <w:tcW w:w="707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</w:t>
            </w:r>
          </w:p>
        </w:tc>
        <w:tc>
          <w:tcPr>
            <w:tcW w:w="626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6</w:t>
            </w:r>
          </w:p>
        </w:tc>
        <w:tc>
          <w:tcPr>
            <w:tcW w:w="588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2</w:t>
            </w:r>
          </w:p>
        </w:tc>
        <w:tc>
          <w:tcPr>
            <w:tcW w:w="728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5" w:type="pct"/>
            <w:hideMark/>
          </w:tcPr>
          <w:p w:rsidR="00BE5002" w:rsidRPr="00BE5002" w:rsidRDefault="00BE5002" w:rsidP="00BE5002">
            <w:pPr>
              <w:ind w:firstLine="0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в средней школе</w:t>
            </w:r>
          </w:p>
        </w:tc>
        <w:tc>
          <w:tcPr>
            <w:tcW w:w="707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7</w:t>
            </w:r>
          </w:p>
        </w:tc>
        <w:tc>
          <w:tcPr>
            <w:tcW w:w="62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2</w:t>
            </w:r>
          </w:p>
        </w:tc>
        <w:tc>
          <w:tcPr>
            <w:tcW w:w="58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7</w:t>
            </w:r>
          </w:p>
        </w:tc>
        <w:tc>
          <w:tcPr>
            <w:tcW w:w="72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</w:t>
            </w:r>
          </w:p>
        </w:tc>
        <w:tc>
          <w:tcPr>
            <w:tcW w:w="72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 xml:space="preserve">Приведенная статистика показывает, что наблюдается стабильное увеличение ученического контингента на всех уровнях образования.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  <w:highlight w:val="yellow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auto"/>
          <w:szCs w:val="24"/>
        </w:rPr>
      </w:pPr>
      <w:r w:rsidRPr="00BE5002">
        <w:rPr>
          <w:b/>
          <w:iCs/>
          <w:color w:val="auto"/>
          <w:szCs w:val="24"/>
        </w:rPr>
        <w:t>Результаты освоения учащимися программ начального общего образования по показателю «успеваемость» в 2019-2020 учебном году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auto"/>
          <w:szCs w:val="24"/>
          <w:highlight w:val="yellow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  <w:r w:rsidRPr="00BE5002">
        <w:rPr>
          <w:iCs/>
          <w:color w:val="auto"/>
          <w:szCs w:val="24"/>
        </w:rPr>
        <w:t xml:space="preserve">В конце 2019-2020 учебного года в начальной школе обучалось 599 обучающихся, из них 179 первоклассника, таким образом, промежуточную аттестацию проходили 420 обучающихся 2-4 классов.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Cs/>
          <w:color w:val="auto"/>
          <w:szCs w:val="24"/>
        </w:rPr>
      </w:pPr>
    </w:p>
    <w:tbl>
      <w:tblPr>
        <w:tblStyle w:val="-23"/>
        <w:tblW w:w="5123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759"/>
        <w:gridCol w:w="560"/>
        <w:gridCol w:w="785"/>
        <w:gridCol w:w="634"/>
        <w:gridCol w:w="785"/>
        <w:gridCol w:w="16"/>
        <w:gridCol w:w="530"/>
        <w:gridCol w:w="785"/>
        <w:gridCol w:w="18"/>
        <w:gridCol w:w="418"/>
        <w:gridCol w:w="691"/>
        <w:gridCol w:w="1588"/>
        <w:gridCol w:w="1192"/>
        <w:gridCol w:w="13"/>
      </w:tblGrid>
      <w:tr w:rsidR="00D215F5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pct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b w:val="0"/>
                <w:color w:val="auto"/>
                <w:sz w:val="22"/>
                <w:szCs w:val="22"/>
                <w:lang w:eastAsia="en-US"/>
              </w:rPr>
              <w:t>Класс</w:t>
            </w:r>
          </w:p>
        </w:tc>
        <w:tc>
          <w:tcPr>
            <w:tcW w:w="397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b w:val="0"/>
                <w:color w:val="auto"/>
                <w:sz w:val="22"/>
                <w:szCs w:val="22"/>
                <w:lang w:eastAsia="en-US"/>
              </w:rPr>
              <w:t xml:space="preserve">Всего </w:t>
            </w:r>
          </w:p>
        </w:tc>
        <w:tc>
          <w:tcPr>
            <w:tcW w:w="704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b w:val="0"/>
                <w:color w:val="auto"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75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b w:val="0"/>
                <w:color w:val="auto"/>
                <w:sz w:val="22"/>
                <w:szCs w:val="22"/>
                <w:lang w:eastAsia="en-US"/>
              </w:rPr>
              <w:t>«4» и «5»</w:t>
            </w:r>
          </w:p>
        </w:tc>
        <w:tc>
          <w:tcPr>
            <w:tcW w:w="696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b w:val="0"/>
                <w:color w:val="auto"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581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b w:val="0"/>
                <w:color w:val="auto"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83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b w:val="0"/>
                <w:color w:val="auto"/>
                <w:sz w:val="22"/>
                <w:szCs w:val="22"/>
                <w:lang w:eastAsia="en-US"/>
              </w:rPr>
              <w:t>Успеваемость</w:t>
            </w:r>
          </w:p>
        </w:tc>
        <w:tc>
          <w:tcPr>
            <w:tcW w:w="624" w:type="pct"/>
            <w:gridSpan w:val="2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b w:val="0"/>
                <w:color w:val="auto"/>
                <w:sz w:val="22"/>
                <w:szCs w:val="22"/>
                <w:lang w:eastAsia="en-US"/>
              </w:rPr>
              <w:t>Качество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pct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b w:val="0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97" w:type="pct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2730" w:type="pct"/>
            <w:gridSpan w:val="10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Количество  и   %</w:t>
            </w:r>
          </w:p>
        </w:tc>
        <w:tc>
          <w:tcPr>
            <w:tcW w:w="830" w:type="pct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624" w:type="pct"/>
            <w:gridSpan w:val="2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 w:val="22"/>
                <w:szCs w:val="22"/>
                <w:lang w:eastAsia="en-US"/>
              </w:rPr>
            </w:pPr>
          </w:p>
        </w:tc>
      </w:tr>
      <w:tr w:rsidR="00BE5002" w:rsidRPr="00BE5002" w:rsidTr="00D215F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179</w:t>
            </w:r>
          </w:p>
        </w:tc>
        <w:tc>
          <w:tcPr>
            <w:tcW w:w="4184" w:type="pct"/>
            <w:gridSpan w:val="13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</w:p>
        </w:tc>
      </w:tr>
      <w:tr w:rsidR="00D215F5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pct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158</w:t>
            </w:r>
          </w:p>
        </w:tc>
        <w:tc>
          <w:tcPr>
            <w:tcW w:w="294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12%</w:t>
            </w:r>
          </w:p>
        </w:tc>
        <w:tc>
          <w:tcPr>
            <w:tcW w:w="332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85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53,8%</w:t>
            </w:r>
          </w:p>
        </w:tc>
        <w:tc>
          <w:tcPr>
            <w:tcW w:w="285" w:type="pct"/>
            <w:gridSpan w:val="2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32,9%</w:t>
            </w:r>
          </w:p>
        </w:tc>
        <w:tc>
          <w:tcPr>
            <w:tcW w:w="228" w:type="pct"/>
            <w:gridSpan w:val="2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53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1%</w:t>
            </w:r>
          </w:p>
        </w:tc>
        <w:tc>
          <w:tcPr>
            <w:tcW w:w="830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98,7%</w:t>
            </w:r>
          </w:p>
        </w:tc>
        <w:tc>
          <w:tcPr>
            <w:tcW w:w="624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65,8%</w:t>
            </w:r>
          </w:p>
        </w:tc>
      </w:tr>
      <w:tr w:rsidR="00D215F5" w:rsidRPr="00BE5002" w:rsidTr="00D215F5">
        <w:trPr>
          <w:gridAfter w:val="1"/>
          <w:wAfter w:w="8" w:type="pct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134</w:t>
            </w:r>
          </w:p>
        </w:tc>
        <w:tc>
          <w:tcPr>
            <w:tcW w:w="294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15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11,1%</w:t>
            </w:r>
          </w:p>
        </w:tc>
        <w:tc>
          <w:tcPr>
            <w:tcW w:w="332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71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52,9%</w:t>
            </w:r>
          </w:p>
        </w:tc>
        <w:tc>
          <w:tcPr>
            <w:tcW w:w="285" w:type="pct"/>
            <w:gridSpan w:val="2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31,3</w:t>
            </w:r>
          </w:p>
        </w:tc>
        <w:tc>
          <w:tcPr>
            <w:tcW w:w="228" w:type="pct"/>
            <w:gridSpan w:val="2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53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4,4%</w:t>
            </w:r>
          </w:p>
        </w:tc>
        <w:tc>
          <w:tcPr>
            <w:tcW w:w="83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95,5%</w:t>
            </w:r>
          </w:p>
        </w:tc>
        <w:tc>
          <w:tcPr>
            <w:tcW w:w="624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64,1%</w:t>
            </w:r>
          </w:p>
        </w:tc>
      </w:tr>
      <w:tr w:rsidR="00D215F5" w:rsidRPr="00BE5002" w:rsidTr="00D215F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pct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128</w:t>
            </w:r>
          </w:p>
        </w:tc>
        <w:tc>
          <w:tcPr>
            <w:tcW w:w="294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12,5%</w:t>
            </w:r>
          </w:p>
        </w:tc>
        <w:tc>
          <w:tcPr>
            <w:tcW w:w="332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44.5%</w:t>
            </w:r>
          </w:p>
        </w:tc>
        <w:tc>
          <w:tcPr>
            <w:tcW w:w="285" w:type="pct"/>
            <w:gridSpan w:val="2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39%</w:t>
            </w:r>
          </w:p>
        </w:tc>
        <w:tc>
          <w:tcPr>
            <w:tcW w:w="228" w:type="pct"/>
            <w:gridSpan w:val="2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53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3,9%</w:t>
            </w:r>
          </w:p>
        </w:tc>
        <w:tc>
          <w:tcPr>
            <w:tcW w:w="830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96%</w:t>
            </w:r>
          </w:p>
        </w:tc>
        <w:tc>
          <w:tcPr>
            <w:tcW w:w="624" w:type="pct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57%</w:t>
            </w:r>
          </w:p>
        </w:tc>
      </w:tr>
      <w:tr w:rsidR="00D215F5" w:rsidRPr="00BE5002" w:rsidTr="00D215F5">
        <w:trPr>
          <w:gridAfter w:val="1"/>
          <w:wAfter w:w="8" w:type="pct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2-4</w:t>
            </w:r>
          </w:p>
        </w:tc>
        <w:tc>
          <w:tcPr>
            <w:tcW w:w="3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420</w:t>
            </w:r>
          </w:p>
        </w:tc>
        <w:tc>
          <w:tcPr>
            <w:tcW w:w="294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11,9%</w:t>
            </w:r>
          </w:p>
        </w:tc>
        <w:tc>
          <w:tcPr>
            <w:tcW w:w="332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213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50,7%</w:t>
            </w:r>
          </w:p>
        </w:tc>
        <w:tc>
          <w:tcPr>
            <w:tcW w:w="285" w:type="pct"/>
            <w:gridSpan w:val="2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144</w:t>
            </w:r>
          </w:p>
        </w:tc>
        <w:tc>
          <w:tcPr>
            <w:tcW w:w="41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34,2%</w:t>
            </w:r>
          </w:p>
        </w:tc>
        <w:tc>
          <w:tcPr>
            <w:tcW w:w="228" w:type="pct"/>
            <w:gridSpan w:val="2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353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3%</w:t>
            </w:r>
          </w:p>
        </w:tc>
        <w:tc>
          <w:tcPr>
            <w:tcW w:w="83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96,9%</w:t>
            </w:r>
          </w:p>
        </w:tc>
        <w:tc>
          <w:tcPr>
            <w:tcW w:w="624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  <w:lang w:eastAsia="en-US"/>
              </w:rPr>
            </w:pPr>
            <w:r w:rsidRPr="00BE5002">
              <w:rPr>
                <w:color w:val="auto"/>
                <w:sz w:val="22"/>
                <w:szCs w:val="22"/>
                <w:lang w:eastAsia="en-US"/>
              </w:rPr>
              <w:t>62,6%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  <w:r w:rsidRPr="00BE5002">
        <w:rPr>
          <w:iCs/>
          <w:color w:val="auto"/>
          <w:szCs w:val="24"/>
        </w:rPr>
        <w:lastRenderedPageBreak/>
        <w:t>Если сравнивать результаты освоения обучающимися программ начального общего образования за три года, то можно отметить, что доля учащихся, окончивших на «4» и «5», повысилась (в 2018 - 57%, в 2019 - 44%, в 2020 – 62,6%), как и доля учащихся, окончивших на «5» (в 2018 - 14 %, в 2019 - 9%, в 2020 – 11,99%), что свидетельствует о более объективном подходе учителей к оцениванию, так как эти учебные результаты подтверждены результатами независимой оценки качества образования.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iCs/>
          <w:color w:val="auto"/>
          <w:szCs w:val="24"/>
        </w:rPr>
      </w:pPr>
      <w:r w:rsidRPr="00BE5002">
        <w:rPr>
          <w:color w:val="auto"/>
          <w:szCs w:val="24"/>
        </w:rPr>
        <w:t>По итогам  2019-2020 года аттестованы 394 обучающихся 2-4 классов, не прошли аттестацию 26 человек, 5 обучающихся 4 класса и 2 обучающихся 3-х классов имеют академическую задолженность и изучают образовательную программу повторно. Общая успеваемость по программам основного начального образования по образовательному учреждению в 2-4 классах  составила 96,9 %, качество знаний 62,6 %</w:t>
      </w:r>
      <w:r w:rsidRPr="00BE5002">
        <w:rPr>
          <w:iCs/>
          <w:color w:val="auto"/>
          <w:szCs w:val="24"/>
        </w:rPr>
        <w:t>.</w:t>
      </w:r>
    </w:p>
    <w:p w:rsidR="00BE5002" w:rsidRPr="00BE5002" w:rsidRDefault="00BE5002" w:rsidP="00BE5002">
      <w:pPr>
        <w:keepNext/>
        <w:keepLines/>
        <w:outlineLvl w:val="0"/>
        <w:rPr>
          <w:rFonts w:ascii="Cambria" w:hAnsi="Cambria"/>
          <w:b/>
          <w:bCs/>
          <w:color w:val="auto"/>
          <w:sz w:val="28"/>
          <w:szCs w:val="28"/>
          <w:lang w:val="x-none" w:eastAsia="x-none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auto"/>
          <w:szCs w:val="24"/>
        </w:rPr>
      </w:pPr>
      <w:r w:rsidRPr="00BE5002">
        <w:rPr>
          <w:b/>
          <w:iCs/>
          <w:color w:val="auto"/>
          <w:szCs w:val="24"/>
        </w:rPr>
        <w:t>Результаты освоения учащимися программ основного общего образования по показателю «успеваемость» в 2019-2020 учебном году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  <w:highlight w:val="yellow"/>
        </w:rPr>
      </w:pPr>
    </w:p>
    <w:tbl>
      <w:tblPr>
        <w:tblStyle w:val="-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808"/>
        <w:gridCol w:w="456"/>
        <w:gridCol w:w="579"/>
        <w:gridCol w:w="647"/>
        <w:gridCol w:w="847"/>
        <w:gridCol w:w="576"/>
        <w:gridCol w:w="591"/>
        <w:gridCol w:w="720"/>
        <w:gridCol w:w="475"/>
        <w:gridCol w:w="1663"/>
        <w:gridCol w:w="1166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Класс</w:t>
            </w:r>
          </w:p>
        </w:tc>
        <w:tc>
          <w:tcPr>
            <w:tcW w:w="42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Всего</w:t>
            </w:r>
          </w:p>
        </w:tc>
        <w:tc>
          <w:tcPr>
            <w:tcW w:w="570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«5»</w:t>
            </w:r>
          </w:p>
        </w:tc>
        <w:tc>
          <w:tcPr>
            <w:tcW w:w="83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«4» и «5»</w:t>
            </w:r>
          </w:p>
        </w:tc>
        <w:tc>
          <w:tcPr>
            <w:tcW w:w="503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«3»</w:t>
            </w:r>
          </w:p>
        </w:tc>
        <w:tc>
          <w:tcPr>
            <w:tcW w:w="672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«2»</w:t>
            </w:r>
          </w:p>
        </w:tc>
        <w:tc>
          <w:tcPr>
            <w:tcW w:w="906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Успеваемость</w:t>
            </w:r>
          </w:p>
        </w:tc>
        <w:tc>
          <w:tcPr>
            <w:tcW w:w="640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Качество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b w:val="0"/>
                <w:color w:val="FF0000"/>
                <w:szCs w:val="24"/>
                <w:lang w:eastAsia="en-US"/>
              </w:rPr>
            </w:pPr>
          </w:p>
        </w:tc>
        <w:tc>
          <w:tcPr>
            <w:tcW w:w="0" w:type="auto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0000"/>
                <w:szCs w:val="24"/>
                <w:lang w:eastAsia="en-US"/>
              </w:rPr>
            </w:pPr>
          </w:p>
        </w:tc>
        <w:tc>
          <w:tcPr>
            <w:tcW w:w="2577" w:type="pct"/>
            <w:gridSpan w:val="8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Количество  и %</w:t>
            </w:r>
          </w:p>
        </w:tc>
        <w:tc>
          <w:tcPr>
            <w:tcW w:w="0" w:type="auto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Cs w:val="24"/>
                <w:lang w:eastAsia="en-US"/>
              </w:rPr>
            </w:pP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5-9</w:t>
            </w:r>
          </w:p>
        </w:tc>
        <w:tc>
          <w:tcPr>
            <w:tcW w:w="428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503</w:t>
            </w:r>
          </w:p>
        </w:tc>
        <w:tc>
          <w:tcPr>
            <w:tcW w:w="238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20</w:t>
            </w:r>
          </w:p>
        </w:tc>
        <w:tc>
          <w:tcPr>
            <w:tcW w:w="332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4</w:t>
            </w:r>
          </w:p>
        </w:tc>
        <w:tc>
          <w:tcPr>
            <w:tcW w:w="363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126</w:t>
            </w:r>
          </w:p>
        </w:tc>
        <w:tc>
          <w:tcPr>
            <w:tcW w:w="47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25</w:t>
            </w:r>
          </w:p>
        </w:tc>
        <w:tc>
          <w:tcPr>
            <w:tcW w:w="17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338</w:t>
            </w:r>
          </w:p>
        </w:tc>
        <w:tc>
          <w:tcPr>
            <w:tcW w:w="332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67</w:t>
            </w:r>
          </w:p>
        </w:tc>
        <w:tc>
          <w:tcPr>
            <w:tcW w:w="402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18</w:t>
            </w:r>
          </w:p>
        </w:tc>
        <w:tc>
          <w:tcPr>
            <w:tcW w:w="27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4</w:t>
            </w:r>
          </w:p>
        </w:tc>
        <w:tc>
          <w:tcPr>
            <w:tcW w:w="906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96,22</w:t>
            </w:r>
          </w:p>
        </w:tc>
        <w:tc>
          <w:tcPr>
            <w:tcW w:w="640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29,03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 w:themeColor="text1"/>
          <w:szCs w:val="24"/>
        </w:rPr>
      </w:pPr>
    </w:p>
    <w:p w:rsidR="00565464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 w:themeColor="text1"/>
          <w:szCs w:val="24"/>
        </w:rPr>
      </w:pPr>
      <w:r w:rsidRPr="00BE5002">
        <w:rPr>
          <w:color w:val="000000" w:themeColor="text1"/>
          <w:szCs w:val="24"/>
        </w:rPr>
        <w:t xml:space="preserve">По итогам 2019-2020 года аттестованы 503 обучающихся, не прошли аттестацию 18 человек. Общая успеваемость по программам основного общего образования по </w:t>
      </w:r>
    </w:p>
    <w:p w:rsidR="00565464" w:rsidRDefault="00565464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 w:themeColor="text1"/>
          <w:szCs w:val="24"/>
        </w:rPr>
      </w:pPr>
    </w:p>
    <w:p w:rsidR="00565464" w:rsidRDefault="00565464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 w:themeColor="text1"/>
          <w:szCs w:val="24"/>
        </w:rPr>
      </w:pPr>
    </w:p>
    <w:p w:rsidR="00565464" w:rsidRDefault="00565464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color w:val="000000" w:themeColor="text1"/>
          <w:szCs w:val="24"/>
        </w:rPr>
      </w:pPr>
    </w:p>
    <w:p w:rsidR="00BE5002" w:rsidRPr="00BE5002" w:rsidRDefault="00BE5002" w:rsidP="005654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iCs/>
          <w:color w:val="000000" w:themeColor="text1"/>
          <w:szCs w:val="24"/>
        </w:rPr>
      </w:pPr>
      <w:r w:rsidRPr="00BE5002">
        <w:rPr>
          <w:color w:val="000000" w:themeColor="text1"/>
          <w:szCs w:val="24"/>
        </w:rPr>
        <w:t xml:space="preserve">образовательному учреждению в 5-9 классах  составила 96,22 %, качество знаний 29,03 % </w:t>
      </w:r>
      <w:r w:rsidRPr="00BE5002">
        <w:rPr>
          <w:iCs/>
          <w:color w:val="000000" w:themeColor="text1"/>
          <w:szCs w:val="24"/>
        </w:rPr>
        <w:t>(в 2019 году процент качества составил  31%).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>Если сравнить результаты освоения обучающимися программ основного общего образования по показателю «успеваемость» в 2020 году с предыдущим годом, то можно отметить, что процент учащихся, окончивших на «4» и «5», понизился на 2 % (в 2019 - 27%), процент учащихся, окончивших на «5» остался прежним (4%).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</w:rPr>
      </w:pPr>
      <w:r w:rsidRPr="00BE5002">
        <w:rPr>
          <w:b/>
          <w:iCs/>
          <w:color w:val="000000" w:themeColor="text1"/>
          <w:szCs w:val="24"/>
        </w:rPr>
        <w:t xml:space="preserve">Результаты освоения программ среднего общего образования обучающимися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auto"/>
          <w:szCs w:val="24"/>
        </w:rPr>
      </w:pPr>
      <w:r w:rsidRPr="00BE5002">
        <w:rPr>
          <w:b/>
          <w:iCs/>
          <w:color w:val="000000" w:themeColor="text1"/>
          <w:szCs w:val="24"/>
        </w:rPr>
        <w:t xml:space="preserve">10- </w:t>
      </w:r>
      <w:r w:rsidRPr="00BE5002">
        <w:rPr>
          <w:b/>
          <w:iCs/>
          <w:color w:val="auto"/>
          <w:szCs w:val="24"/>
        </w:rPr>
        <w:t>11 классов по показателю «успеваемость» в 2019-2020 учебном году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auto"/>
          <w:szCs w:val="24"/>
          <w:highlight w:val="yellow"/>
        </w:rPr>
      </w:pPr>
    </w:p>
    <w:tbl>
      <w:tblPr>
        <w:tblStyle w:val="-23"/>
        <w:tblW w:w="5000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808"/>
        <w:gridCol w:w="414"/>
        <w:gridCol w:w="594"/>
        <w:gridCol w:w="719"/>
        <w:gridCol w:w="594"/>
        <w:gridCol w:w="764"/>
        <w:gridCol w:w="594"/>
        <w:gridCol w:w="764"/>
        <w:gridCol w:w="475"/>
        <w:gridCol w:w="1647"/>
        <w:gridCol w:w="1155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Класс</w:t>
            </w:r>
          </w:p>
        </w:tc>
        <w:tc>
          <w:tcPr>
            <w:tcW w:w="43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Всего</w:t>
            </w:r>
          </w:p>
        </w:tc>
        <w:tc>
          <w:tcPr>
            <w:tcW w:w="539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«5»</w:t>
            </w:r>
          </w:p>
        </w:tc>
        <w:tc>
          <w:tcPr>
            <w:tcW w:w="703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«4» и «5»</w:t>
            </w:r>
          </w:p>
        </w:tc>
        <w:tc>
          <w:tcPr>
            <w:tcW w:w="72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«3»</w:t>
            </w:r>
          </w:p>
        </w:tc>
        <w:tc>
          <w:tcPr>
            <w:tcW w:w="663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«2»</w:t>
            </w:r>
          </w:p>
        </w:tc>
        <w:tc>
          <w:tcPr>
            <w:tcW w:w="88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Успеваемость</w:t>
            </w:r>
          </w:p>
        </w:tc>
        <w:tc>
          <w:tcPr>
            <w:tcW w:w="618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  <w:lang w:eastAsia="en-US"/>
              </w:rPr>
            </w:pPr>
            <w:r w:rsidRPr="00BE5002">
              <w:rPr>
                <w:b w:val="0"/>
                <w:color w:val="auto"/>
                <w:szCs w:val="24"/>
                <w:lang w:eastAsia="en-US"/>
              </w:rPr>
              <w:t>Качество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b w:val="0"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2632" w:type="pct"/>
            <w:gridSpan w:val="8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Количество  и  %</w:t>
            </w:r>
          </w:p>
        </w:tc>
        <w:tc>
          <w:tcPr>
            <w:tcW w:w="0" w:type="auto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Cs w:val="24"/>
                <w:lang w:eastAsia="en-US"/>
              </w:rPr>
            </w:pPr>
          </w:p>
        </w:tc>
        <w:tc>
          <w:tcPr>
            <w:tcW w:w="0" w:type="auto"/>
            <w:vMerge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Cs w:val="24"/>
                <w:lang w:eastAsia="en-US"/>
              </w:rPr>
            </w:pP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BE5002" w:rsidRPr="00BE5002" w:rsidRDefault="00BE5002" w:rsidP="00BE5002">
            <w:pPr>
              <w:ind w:hanging="42"/>
              <w:jc w:val="center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10</w:t>
            </w:r>
          </w:p>
        </w:tc>
        <w:tc>
          <w:tcPr>
            <w:tcW w:w="432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51</w:t>
            </w:r>
          </w:p>
        </w:tc>
        <w:tc>
          <w:tcPr>
            <w:tcW w:w="222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318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3,9</w:t>
            </w:r>
          </w:p>
        </w:tc>
        <w:tc>
          <w:tcPr>
            <w:tcW w:w="385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18</w:t>
            </w:r>
          </w:p>
        </w:tc>
        <w:tc>
          <w:tcPr>
            <w:tcW w:w="318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35,3</w:t>
            </w:r>
          </w:p>
        </w:tc>
        <w:tc>
          <w:tcPr>
            <w:tcW w:w="409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27</w:t>
            </w:r>
          </w:p>
        </w:tc>
        <w:tc>
          <w:tcPr>
            <w:tcW w:w="318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52,3</w:t>
            </w:r>
          </w:p>
        </w:tc>
        <w:tc>
          <w:tcPr>
            <w:tcW w:w="409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254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7,8</w:t>
            </w:r>
          </w:p>
        </w:tc>
        <w:tc>
          <w:tcPr>
            <w:tcW w:w="881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92,16</w:t>
            </w:r>
          </w:p>
        </w:tc>
        <w:tc>
          <w:tcPr>
            <w:tcW w:w="618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39,22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BE5002" w:rsidRPr="00BE5002" w:rsidRDefault="00BE5002" w:rsidP="00BE5002">
            <w:pPr>
              <w:ind w:hanging="42"/>
              <w:jc w:val="center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11</w:t>
            </w:r>
          </w:p>
        </w:tc>
        <w:tc>
          <w:tcPr>
            <w:tcW w:w="432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73</w:t>
            </w:r>
          </w:p>
        </w:tc>
        <w:tc>
          <w:tcPr>
            <w:tcW w:w="222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9</w:t>
            </w:r>
          </w:p>
        </w:tc>
        <w:tc>
          <w:tcPr>
            <w:tcW w:w="318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12,3</w:t>
            </w:r>
          </w:p>
        </w:tc>
        <w:tc>
          <w:tcPr>
            <w:tcW w:w="385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22</w:t>
            </w:r>
          </w:p>
        </w:tc>
        <w:tc>
          <w:tcPr>
            <w:tcW w:w="318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30,1</w:t>
            </w:r>
          </w:p>
        </w:tc>
        <w:tc>
          <w:tcPr>
            <w:tcW w:w="409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42</w:t>
            </w:r>
          </w:p>
        </w:tc>
        <w:tc>
          <w:tcPr>
            <w:tcW w:w="318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57,5</w:t>
            </w:r>
          </w:p>
        </w:tc>
        <w:tc>
          <w:tcPr>
            <w:tcW w:w="409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0</w:t>
            </w:r>
          </w:p>
        </w:tc>
        <w:tc>
          <w:tcPr>
            <w:tcW w:w="254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0</w:t>
            </w:r>
          </w:p>
        </w:tc>
        <w:tc>
          <w:tcPr>
            <w:tcW w:w="881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100</w:t>
            </w:r>
          </w:p>
        </w:tc>
        <w:tc>
          <w:tcPr>
            <w:tcW w:w="618" w:type="pct"/>
          </w:tcPr>
          <w:p w:rsidR="00BE5002" w:rsidRPr="00BE5002" w:rsidRDefault="00BE5002" w:rsidP="00BE5002">
            <w:pPr>
              <w:ind w:hanging="4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42,47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10-11</w:t>
            </w:r>
          </w:p>
        </w:tc>
        <w:tc>
          <w:tcPr>
            <w:tcW w:w="432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124</w:t>
            </w:r>
          </w:p>
        </w:tc>
        <w:tc>
          <w:tcPr>
            <w:tcW w:w="222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11</w:t>
            </w:r>
          </w:p>
        </w:tc>
        <w:tc>
          <w:tcPr>
            <w:tcW w:w="318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8,9</w:t>
            </w:r>
          </w:p>
        </w:tc>
        <w:tc>
          <w:tcPr>
            <w:tcW w:w="385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40</w:t>
            </w:r>
          </w:p>
        </w:tc>
        <w:tc>
          <w:tcPr>
            <w:tcW w:w="318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32,3</w:t>
            </w:r>
          </w:p>
        </w:tc>
        <w:tc>
          <w:tcPr>
            <w:tcW w:w="409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69</w:t>
            </w:r>
          </w:p>
        </w:tc>
        <w:tc>
          <w:tcPr>
            <w:tcW w:w="318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55,6</w:t>
            </w:r>
          </w:p>
        </w:tc>
        <w:tc>
          <w:tcPr>
            <w:tcW w:w="409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254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3,2</w:t>
            </w:r>
          </w:p>
        </w:tc>
        <w:tc>
          <w:tcPr>
            <w:tcW w:w="881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96,77</w:t>
            </w:r>
          </w:p>
        </w:tc>
        <w:tc>
          <w:tcPr>
            <w:tcW w:w="618" w:type="pct"/>
          </w:tcPr>
          <w:p w:rsidR="00BE5002" w:rsidRPr="00BE5002" w:rsidRDefault="00BE5002" w:rsidP="00BE5002">
            <w:pPr>
              <w:ind w:hanging="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eastAsia="en-US"/>
              </w:rPr>
            </w:pPr>
            <w:r w:rsidRPr="00BE5002">
              <w:rPr>
                <w:color w:val="auto"/>
                <w:szCs w:val="24"/>
                <w:lang w:eastAsia="en-US"/>
              </w:rPr>
              <w:t>41,13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  <w:highlight w:val="yellow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  <w:szCs w:val="24"/>
        </w:rPr>
      </w:pPr>
      <w:r w:rsidRPr="00BE5002">
        <w:rPr>
          <w:iCs/>
          <w:color w:val="auto"/>
          <w:szCs w:val="24"/>
        </w:rPr>
        <w:t>Результат освоения учащимися программ среднего общего образования по показателю «успеваемость» в 2020 учебном году повысился на 1,77% (в 2019 году – 95%); количество обучающихся, которые закончили год на «4» и «5» - 40 человека, что составляет 32,3 % (в 2019 – 26,4%), процент учащихся, окончивших на «5», понизился на 1,5% (в 2019 году – 10,4%).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  <w:highlight w:val="yellow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</w:rPr>
      </w:pPr>
      <w:r w:rsidRPr="00BE5002">
        <w:rPr>
          <w:b/>
          <w:iCs/>
          <w:color w:val="000000" w:themeColor="text1"/>
          <w:szCs w:val="24"/>
        </w:rPr>
        <w:t xml:space="preserve">Результаты сдачи ЕГЭ - 2020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  <w:highlight w:val="yellow"/>
        </w:rPr>
      </w:pPr>
    </w:p>
    <w:tbl>
      <w:tblPr>
        <w:tblStyle w:val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92"/>
        <w:gridCol w:w="1312"/>
        <w:gridCol w:w="1073"/>
        <w:gridCol w:w="810"/>
        <w:gridCol w:w="810"/>
        <w:gridCol w:w="1247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Предмет </w:t>
            </w:r>
          </w:p>
        </w:tc>
        <w:tc>
          <w:tcPr>
            <w:tcW w:w="0" w:type="auto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Максимум</w:t>
            </w:r>
          </w:p>
        </w:tc>
        <w:tc>
          <w:tcPr>
            <w:tcW w:w="0" w:type="auto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 xml:space="preserve">Сдавали </w:t>
            </w:r>
          </w:p>
        </w:tc>
        <w:tc>
          <w:tcPr>
            <w:tcW w:w="0" w:type="auto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 xml:space="preserve">Средний балл </w:t>
            </w:r>
          </w:p>
        </w:tc>
        <w:tc>
          <w:tcPr>
            <w:tcW w:w="0" w:type="auto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 xml:space="preserve">Динамика 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rPr>
                <w:b w:val="0"/>
                <w:iCs/>
                <w:color w:val="000000" w:themeColor="text1"/>
                <w:szCs w:val="24"/>
              </w:rPr>
            </w:pPr>
          </w:p>
        </w:tc>
        <w:tc>
          <w:tcPr>
            <w:tcW w:w="0" w:type="auto"/>
            <w:vMerge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Cs/>
                <w:color w:val="000000" w:themeColor="text1"/>
                <w:szCs w:val="24"/>
              </w:rPr>
            </w:pPr>
          </w:p>
        </w:tc>
        <w:tc>
          <w:tcPr>
            <w:tcW w:w="0" w:type="auto"/>
            <w:vMerge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Cs/>
                <w:color w:val="000000" w:themeColor="text1"/>
                <w:szCs w:val="24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Cs/>
                <w:color w:val="000000" w:themeColor="text1"/>
                <w:szCs w:val="24"/>
              </w:rPr>
            </w:pPr>
            <w:r w:rsidRPr="00BE5002">
              <w:rPr>
                <w:b/>
                <w:iCs/>
                <w:color w:val="000000" w:themeColor="text1"/>
                <w:szCs w:val="24"/>
              </w:rPr>
              <w:t>2019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Cs/>
                <w:color w:val="000000" w:themeColor="text1"/>
                <w:szCs w:val="24"/>
              </w:rPr>
            </w:pPr>
            <w:r w:rsidRPr="00BE5002">
              <w:rPr>
                <w:b/>
                <w:iCs/>
                <w:color w:val="000000" w:themeColor="text1"/>
                <w:szCs w:val="24"/>
              </w:rPr>
              <w:t>2020</w:t>
            </w:r>
          </w:p>
        </w:tc>
        <w:tc>
          <w:tcPr>
            <w:tcW w:w="0" w:type="auto"/>
            <w:vMerge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Cs/>
                <w:color w:val="000000" w:themeColor="text1"/>
                <w:szCs w:val="24"/>
              </w:rPr>
            </w:pP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Математика (базовый уровень)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4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4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lastRenderedPageBreak/>
              <w:t>Математика (профильный уровень)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25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53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37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-16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Русский язык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54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64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61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-3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Биология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9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48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54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+6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Литература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71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Обществознание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27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49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46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-3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Физика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46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39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-7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История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15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49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48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-1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Химия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8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45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60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+9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Информатика и ИКТ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7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60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45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-15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География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59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57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-2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 xml:space="preserve">Английский язык 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100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  <w:r w:rsidRPr="00BE5002">
              <w:rPr>
                <w:color w:val="000000" w:themeColor="text1"/>
                <w:szCs w:val="24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66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60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000000" w:themeColor="text1"/>
                <w:szCs w:val="24"/>
                <w:lang w:eastAsia="en-US"/>
              </w:rPr>
            </w:pPr>
            <w:r w:rsidRPr="00BE5002">
              <w:rPr>
                <w:rFonts w:eastAsia="Calibri"/>
                <w:color w:val="000000" w:themeColor="text1"/>
                <w:szCs w:val="24"/>
                <w:lang w:eastAsia="en-US"/>
              </w:rPr>
              <w:t>-6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hanging="9"/>
              <w:rPr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55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51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-4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  <w:highlight w:val="yellow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>Результаты ЕГЭ по многим предметам закономерно хуже по ряду причин: психологическая и эмоциональная нестабильность всех участников образовательных отношений в связи со сложной эпидемической ситуацией, перенос экзаменов на июль - август, неготовность учеников самостоятельно осуществлять подготовку к ГИА, учиться в дистанционном режиме, к сожалению, были и попытки сдать экзамены без подготовки в надежде на удачу.</w:t>
      </w:r>
    </w:p>
    <w:p w:rsidR="00565464" w:rsidRPr="00F4612E" w:rsidRDefault="00BE5002" w:rsidP="00F46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>Наиболее высокие результаты достигнуты по химии (87- Киселева Эвелина), русскому языку (Б</w:t>
      </w:r>
      <w:r w:rsidR="00F4612E">
        <w:rPr>
          <w:iCs/>
          <w:color w:val="000000" w:themeColor="text1"/>
          <w:szCs w:val="24"/>
        </w:rPr>
        <w:t>ыкова Анна и Дик Ангелина- 91).</w:t>
      </w:r>
    </w:p>
    <w:p w:rsidR="00BE5002" w:rsidRPr="00F4612E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iCs/>
          <w:color w:val="000000" w:themeColor="text1"/>
          <w:szCs w:val="24"/>
        </w:rPr>
      </w:pPr>
      <w:r w:rsidRPr="00F4612E">
        <w:rPr>
          <w:iCs/>
          <w:color w:val="000000" w:themeColor="text1"/>
          <w:szCs w:val="24"/>
        </w:rPr>
        <w:t xml:space="preserve">ОГЭ – 2020 не проводилось. </w:t>
      </w:r>
    </w:p>
    <w:p w:rsidR="00BE5002" w:rsidRDefault="00BE5002" w:rsidP="00BE5002">
      <w:pPr>
        <w:keepNext/>
        <w:keepLines/>
        <w:ind w:firstLine="0"/>
        <w:outlineLvl w:val="1"/>
        <w:rPr>
          <w:b/>
          <w:bCs/>
          <w:color w:val="auto"/>
          <w:szCs w:val="26"/>
        </w:rPr>
      </w:pPr>
    </w:p>
    <w:p w:rsidR="005D52F3" w:rsidRPr="00BE5002" w:rsidRDefault="005D52F3" w:rsidP="00BE5002">
      <w:pPr>
        <w:keepNext/>
        <w:keepLines/>
        <w:ind w:firstLine="0"/>
        <w:outlineLvl w:val="1"/>
        <w:rPr>
          <w:b/>
          <w:bCs/>
          <w:color w:val="auto"/>
          <w:szCs w:val="26"/>
        </w:rPr>
      </w:pPr>
    </w:p>
    <w:p w:rsidR="00BE5002" w:rsidRPr="00565464" w:rsidRDefault="00BE5002" w:rsidP="00565464">
      <w:pPr>
        <w:keepNext/>
        <w:keepLines/>
        <w:ind w:firstLine="0"/>
        <w:jc w:val="center"/>
        <w:outlineLvl w:val="1"/>
        <w:rPr>
          <w:rFonts w:ascii="Bahnschrift Condensed" w:hAnsi="Bahnschrift Condensed"/>
          <w:b/>
          <w:bCs/>
          <w:color w:val="000000" w:themeColor="text1"/>
          <w:sz w:val="36"/>
          <w:szCs w:val="36"/>
          <w:lang w:val="x-none"/>
        </w:rPr>
      </w:pPr>
      <w:bookmarkStart w:id="4" w:name="_Toc38294429"/>
      <w:r w:rsidRPr="00565464">
        <w:rPr>
          <w:rFonts w:ascii="Bahnschrift Condensed" w:hAnsi="Bahnschrift Condensed"/>
          <w:b/>
          <w:bCs/>
          <w:color w:val="000000" w:themeColor="text1"/>
          <w:sz w:val="36"/>
          <w:szCs w:val="36"/>
          <w:lang w:val="x-none"/>
        </w:rPr>
        <w:t>V. Востребованность выпускников</w:t>
      </w:r>
    </w:p>
    <w:p w:rsidR="00BE5002" w:rsidRPr="00BE5002" w:rsidRDefault="00BE5002" w:rsidP="00BE5002">
      <w:pPr>
        <w:rPr>
          <w:rFonts w:eastAsia="Calibri"/>
          <w:color w:val="auto"/>
          <w:szCs w:val="22"/>
          <w:lang w:val="x-none"/>
        </w:rPr>
      </w:pPr>
    </w:p>
    <w:bookmarkEnd w:id="4"/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iCs/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>В 2020 году школу окончили 86 девятиклассников и 73 одиннадцатиклассника.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iCs/>
          <w:color w:val="000000" w:themeColor="text1"/>
          <w:szCs w:val="24"/>
        </w:rPr>
      </w:pPr>
      <w:r w:rsidRPr="00BE5002">
        <w:rPr>
          <w:rFonts w:eastAsia="Calibri"/>
          <w:b/>
          <w:iCs/>
          <w:color w:val="000000" w:themeColor="text1"/>
          <w:szCs w:val="24"/>
        </w:rPr>
        <w:t xml:space="preserve">Основное общее образование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b/>
          <w:iCs/>
          <w:color w:val="000000" w:themeColor="text1"/>
          <w:szCs w:val="24"/>
        </w:rPr>
      </w:pPr>
      <w:r w:rsidRPr="00BE5002">
        <w:rPr>
          <w:rFonts w:eastAsia="Calibri"/>
          <w:b/>
          <w:iCs/>
          <w:color w:val="000000" w:themeColor="text1"/>
          <w:szCs w:val="24"/>
        </w:rPr>
        <w:t>(9 класс)</w:t>
      </w:r>
    </w:p>
    <w:tbl>
      <w:tblPr>
        <w:tblStyle w:val="-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5"/>
        <w:gridCol w:w="1073"/>
        <w:gridCol w:w="1073"/>
        <w:gridCol w:w="1073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 xml:space="preserve">Год </w:t>
            </w:r>
          </w:p>
        </w:tc>
        <w:tc>
          <w:tcPr>
            <w:tcW w:w="57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2018</w:t>
            </w:r>
          </w:p>
        </w:tc>
        <w:tc>
          <w:tcPr>
            <w:tcW w:w="57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2019</w:t>
            </w:r>
          </w:p>
        </w:tc>
        <w:tc>
          <w:tcPr>
            <w:tcW w:w="574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2020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Всего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4"/>
              </w:rPr>
            </w:pPr>
            <w:r w:rsidRPr="00BE5002">
              <w:rPr>
                <w:b/>
                <w:color w:val="000000" w:themeColor="text1"/>
                <w:szCs w:val="24"/>
              </w:rPr>
              <w:t>69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Cs/>
                <w:color w:val="000000" w:themeColor="text1"/>
                <w:szCs w:val="24"/>
              </w:rPr>
            </w:pPr>
            <w:r w:rsidRPr="00BE5002">
              <w:rPr>
                <w:b/>
                <w:color w:val="000000" w:themeColor="text1"/>
                <w:szCs w:val="24"/>
              </w:rPr>
              <w:t>89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4"/>
              </w:rPr>
            </w:pPr>
            <w:r w:rsidRPr="00BE5002">
              <w:rPr>
                <w:b/>
                <w:color w:val="000000" w:themeColor="text1"/>
                <w:szCs w:val="24"/>
              </w:rPr>
              <w:t>86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Перешли в 10-й класс 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37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</w:rPr>
              <w:t>29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40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 xml:space="preserve">Перешли в 10-й класс другой ОО 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2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14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Поступили в учреждения СПО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30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46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41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>Переход девятиклассников в другие школы, по результатам опроса, произошел из-за отсутствия химико-биологического. Все большая часть обучающихся 9-ых классов выбирает получение профессии в учреждениях среднего профессионального образования – хотя уменьшился рост числа  поступивших в учреждения СПО с 46 до 41.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</w:rPr>
      </w:pPr>
      <w:r w:rsidRPr="00BE5002">
        <w:rPr>
          <w:b/>
          <w:iCs/>
          <w:color w:val="000000" w:themeColor="text1"/>
          <w:szCs w:val="24"/>
        </w:rPr>
        <w:t>Среднее общее образование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</w:rPr>
      </w:pPr>
      <w:r w:rsidRPr="00BE5002">
        <w:rPr>
          <w:b/>
          <w:iCs/>
          <w:color w:val="000000" w:themeColor="text1"/>
          <w:szCs w:val="24"/>
        </w:rPr>
        <w:t>(11 класс)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000000" w:themeColor="text1"/>
          <w:szCs w:val="24"/>
        </w:rPr>
      </w:pPr>
    </w:p>
    <w:tbl>
      <w:tblPr>
        <w:tblStyle w:val="-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5"/>
        <w:gridCol w:w="1073"/>
        <w:gridCol w:w="1073"/>
        <w:gridCol w:w="1073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 xml:space="preserve">Год </w:t>
            </w:r>
          </w:p>
        </w:tc>
        <w:tc>
          <w:tcPr>
            <w:tcW w:w="57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2018</w:t>
            </w:r>
          </w:p>
        </w:tc>
        <w:tc>
          <w:tcPr>
            <w:tcW w:w="57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  <w:lang w:val="en-US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201</w:t>
            </w:r>
            <w:r w:rsidRPr="00BE5002">
              <w:rPr>
                <w:b w:val="0"/>
                <w:iCs/>
                <w:color w:val="000000" w:themeColor="text1"/>
                <w:szCs w:val="24"/>
                <w:lang w:val="en-US"/>
              </w:rPr>
              <w:t>9</w:t>
            </w:r>
          </w:p>
        </w:tc>
        <w:tc>
          <w:tcPr>
            <w:tcW w:w="574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2020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b w:val="0"/>
                <w:iCs/>
                <w:color w:val="000000" w:themeColor="text1"/>
                <w:szCs w:val="24"/>
              </w:rPr>
              <w:t>Всего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4"/>
              </w:rPr>
            </w:pPr>
            <w:r w:rsidRPr="00BE5002">
              <w:rPr>
                <w:b/>
                <w:color w:val="000000" w:themeColor="text1"/>
                <w:szCs w:val="24"/>
              </w:rPr>
              <w:t>24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Cs/>
                <w:color w:val="000000" w:themeColor="text1"/>
                <w:szCs w:val="24"/>
                <w:lang w:val="en-US"/>
              </w:rPr>
            </w:pPr>
            <w:r w:rsidRPr="00BE5002">
              <w:rPr>
                <w:b/>
                <w:color w:val="000000" w:themeColor="text1"/>
                <w:szCs w:val="24"/>
                <w:lang w:val="en-US"/>
              </w:rPr>
              <w:t>83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szCs w:val="24"/>
              </w:rPr>
            </w:pPr>
            <w:r w:rsidRPr="00BE5002">
              <w:rPr>
                <w:b/>
                <w:color w:val="000000" w:themeColor="text1"/>
                <w:szCs w:val="24"/>
              </w:rPr>
              <w:t>73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Поступили в ВУЗ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7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  <w:lang w:val="en-US"/>
              </w:rPr>
            </w:pPr>
            <w:r w:rsidRPr="00BE5002">
              <w:rPr>
                <w:iCs/>
                <w:color w:val="000000" w:themeColor="text1"/>
                <w:szCs w:val="24"/>
                <w:lang w:val="en-US"/>
              </w:rPr>
              <w:t>56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27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Поступили в СПО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15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  <w:lang w:val="en-US"/>
              </w:rPr>
            </w:pPr>
            <w:r w:rsidRPr="00BE5002">
              <w:rPr>
                <w:iCs/>
                <w:color w:val="000000" w:themeColor="text1"/>
                <w:szCs w:val="24"/>
                <w:lang w:val="en-US"/>
              </w:rPr>
              <w:t>20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21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b w:val="0"/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Устроились на работу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t>1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4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22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78" w:type="pct"/>
            <w:hideMark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000000" w:themeColor="text1"/>
                <w:szCs w:val="24"/>
              </w:rPr>
            </w:pPr>
            <w:r w:rsidRPr="00BE5002">
              <w:rPr>
                <w:iCs/>
                <w:color w:val="000000" w:themeColor="text1"/>
                <w:szCs w:val="24"/>
              </w:rPr>
              <w:lastRenderedPageBreak/>
              <w:t>Пошли на срочную службу по призыву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3</w:t>
            </w:r>
          </w:p>
        </w:tc>
        <w:tc>
          <w:tcPr>
            <w:tcW w:w="57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  <w:highlight w:val="yellow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 xml:space="preserve">В 2020 году процент поступления выпускников профильных классов в соответствии с профилем составил 60% от числа поступивших в ВУЗ и 63% от числа поступивших в учреждения среднего профессионального образования, что в среднем составило 62 %.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000000" w:themeColor="text1"/>
          <w:szCs w:val="24"/>
        </w:rPr>
      </w:pPr>
      <w:r w:rsidRPr="00BE5002">
        <w:rPr>
          <w:iCs/>
          <w:color w:val="000000" w:themeColor="text1"/>
          <w:szCs w:val="24"/>
        </w:rPr>
        <w:t>Продолжает оставаться престижным поступление в учреждения среднего профессионального образования, это видно по увеличению числа выпускников 9 класса, которые продолжили обучение в колледжах и техникумах.</w:t>
      </w:r>
    </w:p>
    <w:p w:rsidR="00BE5002" w:rsidRPr="00BE5002" w:rsidRDefault="00BE5002" w:rsidP="00BE5002">
      <w:pPr>
        <w:keepNext/>
        <w:keepLines/>
        <w:ind w:firstLine="0"/>
        <w:jc w:val="center"/>
        <w:outlineLvl w:val="1"/>
        <w:rPr>
          <w:color w:val="auto"/>
          <w:szCs w:val="24"/>
          <w:highlight w:val="yellow"/>
        </w:rPr>
      </w:pPr>
    </w:p>
    <w:p w:rsidR="00565464" w:rsidRDefault="00BE5002" w:rsidP="00BE5002">
      <w:pPr>
        <w:keepNext/>
        <w:keepLines/>
        <w:ind w:firstLine="0"/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  <w:lang w:val="x-none"/>
        </w:rPr>
      </w:pPr>
      <w:bookmarkStart w:id="5" w:name="_Toc38294430"/>
      <w:r w:rsidRPr="00565464">
        <w:rPr>
          <w:rFonts w:ascii="Bahnschrift Condensed" w:hAnsi="Bahnschrift Condensed"/>
          <w:b/>
          <w:bCs/>
          <w:color w:val="auto"/>
          <w:sz w:val="36"/>
          <w:szCs w:val="36"/>
          <w:lang w:val="x-none"/>
        </w:rPr>
        <w:t xml:space="preserve">VI. Оценка функционирования внутренней системы </w:t>
      </w:r>
    </w:p>
    <w:p w:rsidR="00BE5002" w:rsidRPr="00565464" w:rsidRDefault="00BE5002" w:rsidP="00BE5002">
      <w:pPr>
        <w:keepNext/>
        <w:keepLines/>
        <w:ind w:firstLine="0"/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</w:rPr>
      </w:pPr>
      <w:r w:rsidRPr="00565464">
        <w:rPr>
          <w:rFonts w:ascii="Bahnschrift Condensed" w:hAnsi="Bahnschrift Condensed"/>
          <w:b/>
          <w:bCs/>
          <w:color w:val="auto"/>
          <w:sz w:val="36"/>
          <w:szCs w:val="36"/>
          <w:lang w:val="x-none"/>
        </w:rPr>
        <w:t>оценки качества образования</w:t>
      </w:r>
      <w:bookmarkEnd w:id="5"/>
    </w:p>
    <w:p w:rsidR="00BE5002" w:rsidRPr="00BE5002" w:rsidRDefault="00BE5002" w:rsidP="00BE5002">
      <w:pPr>
        <w:rPr>
          <w:rFonts w:eastAsia="Calibri"/>
          <w:color w:val="auto"/>
          <w:szCs w:val="22"/>
        </w:rPr>
      </w:pPr>
    </w:p>
    <w:p w:rsid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>Внутренняя система оценки качества образования МБОУ «СШ № 19» осуществляется на основе «Положения о внутренней системе оценки качества образования», разработанного в соответствии со ст.28 Закона РФ «Об образовании в Российской Федерации» от 29.12.2012 № 273-ФЗ. Организацию и проведение мониторинга по системе оценки качества образования, обработку материалов, обобщение, анализ и распространение полученной информации о состоянии образования осуществляют заместители директора по своему направлению, руководители методических объединений, учителя, классные руководители. Вопросы оценки качества образования планово рассматриваются на заседаниях педагогических, методических, ученических, управляющих советов в соответствии с их полномочиями.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</w:p>
    <w:p w:rsidR="00BE5002" w:rsidRPr="00BE5002" w:rsidRDefault="00BE5002" w:rsidP="00BE5002">
      <w:pPr>
        <w:jc w:val="both"/>
        <w:rPr>
          <w:rFonts w:eastAsia="Calibri"/>
          <w:b/>
          <w:color w:val="auto"/>
          <w:szCs w:val="22"/>
        </w:rPr>
      </w:pPr>
      <w:r w:rsidRPr="00BE5002">
        <w:rPr>
          <w:rFonts w:eastAsia="Calibri"/>
          <w:b/>
          <w:color w:val="auto"/>
          <w:szCs w:val="22"/>
        </w:rPr>
        <w:t>Результаты внутренней системы оценки качества образования в 2020 году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>1. Деятельность школы осуществляется в соответствии с Федеральным законом РФ «Об образовании в Российской Федерации», нормативно-правовой базой, национальным проектом «Образование» и программно-целевыми установками Министерства просвещения РФ, департамента образования и молодежной политики Ханты-Мансийского автономного округа – Югры, департамента образования администрации города Нижневартовска.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>2. Образовательное учреждение функционирует стабильно.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 xml:space="preserve">3. Педагогический коллектив на основе анализа и структурирования возникающих проблем выстраивает перспективы своего развития в соответствии с уровнем требований современной системы образования общества. 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>4. Школа предоставляет доступное качественное образование, воспитание и развитие в безопасных комфортных условиях, адаптированных к возможностям каждого ребенка.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>5. В школе созданы все условия для самореализации ребенка в урочной и внеурочной деятельности.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>6. Осуществляется значительная работы по укреплению материально-технической базы учреждения.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>7. Постоянно повышается профессиональный уровень педагогического коллектива через курсы повышения квалификации, семинары, вебинары, участие в конкурсах педагогического мастерства.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2"/>
        </w:rPr>
      </w:pPr>
      <w:r w:rsidRPr="00BE5002">
        <w:rPr>
          <w:rFonts w:eastAsia="Calibri"/>
          <w:color w:val="auto"/>
          <w:szCs w:val="22"/>
        </w:rPr>
        <w:t>Учредителем определены основные задачи на 2021 год:</w:t>
      </w:r>
    </w:p>
    <w:p w:rsidR="00BE5002" w:rsidRPr="00BE5002" w:rsidRDefault="00BE5002" w:rsidP="00BE5002">
      <w:pPr>
        <w:numPr>
          <w:ilvl w:val="0"/>
          <w:numId w:val="9"/>
        </w:numPr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>снижение количества несчастных случаев, правонарушений.</w:t>
      </w:r>
    </w:p>
    <w:p w:rsidR="00BE5002" w:rsidRPr="00BE5002" w:rsidRDefault="00BE5002" w:rsidP="00BE5002">
      <w:pPr>
        <w:numPr>
          <w:ilvl w:val="0"/>
          <w:numId w:val="9"/>
        </w:numPr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>снижение числа выпускников 9-ых классов, не сдавших математику с первой попытки до 8 человек.</w:t>
      </w:r>
    </w:p>
    <w:p w:rsidR="00BE5002" w:rsidRPr="00BE5002" w:rsidRDefault="00BE5002" w:rsidP="00BE5002">
      <w:pPr>
        <w:numPr>
          <w:ilvl w:val="0"/>
          <w:numId w:val="9"/>
        </w:numPr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lastRenderedPageBreak/>
        <w:t>снижение числа выпускников 9-ых классов, не сдавших русский язык с первой попытки   до 1 человека.</w:t>
      </w:r>
    </w:p>
    <w:p w:rsidR="00BE5002" w:rsidRPr="00BE5002" w:rsidRDefault="00BE5002" w:rsidP="00BE5002">
      <w:pPr>
        <w:numPr>
          <w:ilvl w:val="0"/>
          <w:numId w:val="9"/>
        </w:numPr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>100% выпускников 11-ых классов, сдавших ЕГЭ и получивших аттестат.</w:t>
      </w:r>
    </w:p>
    <w:p w:rsidR="00BE5002" w:rsidRPr="00BE5002" w:rsidRDefault="00BE5002" w:rsidP="00BE5002">
      <w:pPr>
        <w:numPr>
          <w:ilvl w:val="0"/>
          <w:numId w:val="9"/>
        </w:numPr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>рост численности обучающихся, вовлеченных в деятельность общественных объединений, в т.ч. волонтерских и добровольческих.</w:t>
      </w:r>
    </w:p>
    <w:p w:rsidR="00BE5002" w:rsidRPr="00BE5002" w:rsidRDefault="00BE5002" w:rsidP="00BE5002">
      <w:pPr>
        <w:numPr>
          <w:ilvl w:val="0"/>
          <w:numId w:val="9"/>
        </w:numPr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>доля детей в возрасте от 7 до 18 лет, охваченных дополнительным образованием, не менее 90%.</w:t>
      </w:r>
    </w:p>
    <w:p w:rsidR="00BE5002" w:rsidRPr="00BE5002" w:rsidRDefault="00BE5002" w:rsidP="00BE5002">
      <w:pPr>
        <w:numPr>
          <w:ilvl w:val="0"/>
          <w:numId w:val="9"/>
        </w:numPr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>доля детей в возрасте от 7 до 18 лет, охваченных дополнительными общеразвивающими программами технической и естественнонаучной направленности, до  20%.</w:t>
      </w:r>
    </w:p>
    <w:p w:rsidR="00BE5002" w:rsidRPr="00BE5002" w:rsidRDefault="00BE5002" w:rsidP="00BE5002">
      <w:pPr>
        <w:rPr>
          <w:rFonts w:eastAsia="Calibri"/>
          <w:color w:val="auto"/>
          <w:szCs w:val="22"/>
          <w:highlight w:val="yellow"/>
          <w:lang w:val="x-none" w:eastAsia="x-none"/>
        </w:rPr>
      </w:pPr>
    </w:p>
    <w:p w:rsidR="00BE5002" w:rsidRPr="00BE5002" w:rsidRDefault="00BE5002" w:rsidP="00BE5002">
      <w:pPr>
        <w:jc w:val="center"/>
        <w:rPr>
          <w:rFonts w:eastAsia="Calibri"/>
          <w:b/>
          <w:color w:val="auto"/>
          <w:szCs w:val="22"/>
          <w:lang w:eastAsia="en-US"/>
        </w:rPr>
      </w:pPr>
      <w:r w:rsidRPr="00BE5002">
        <w:rPr>
          <w:rFonts w:eastAsia="Calibri"/>
          <w:b/>
          <w:color w:val="auto"/>
          <w:szCs w:val="22"/>
          <w:lang w:eastAsia="en-US"/>
        </w:rPr>
        <w:t>Результаты анкетирования родителей о качестве предоставляемых образовательных услуг в 2020 году</w:t>
      </w:r>
    </w:p>
    <w:p w:rsidR="00BE5002" w:rsidRPr="00BE5002" w:rsidRDefault="00BE5002" w:rsidP="00BE5002">
      <w:pPr>
        <w:rPr>
          <w:rFonts w:eastAsia="Calibri"/>
          <w:color w:val="auto"/>
          <w:szCs w:val="24"/>
          <w:lang w:eastAsia="x-none"/>
        </w:rPr>
      </w:pPr>
    </w:p>
    <w:p w:rsidR="00BE5002" w:rsidRPr="00BE5002" w:rsidRDefault="00BE5002" w:rsidP="00BE5002">
      <w:pPr>
        <w:ind w:left="720" w:firstLine="0"/>
        <w:jc w:val="center"/>
        <w:rPr>
          <w:b/>
          <w:color w:val="auto"/>
          <w:szCs w:val="24"/>
        </w:rPr>
      </w:pPr>
      <w:r w:rsidRPr="00BE5002">
        <w:rPr>
          <w:b/>
          <w:color w:val="auto"/>
          <w:szCs w:val="24"/>
        </w:rPr>
        <w:t>Удовлетворенность качеством психолого-педагогического сопровождения</w:t>
      </w:r>
    </w:p>
    <w:p w:rsidR="00BE5002" w:rsidRPr="00BE5002" w:rsidRDefault="00BE5002" w:rsidP="00BE5002">
      <w:pPr>
        <w:ind w:left="720" w:firstLine="0"/>
        <w:jc w:val="both"/>
        <w:rPr>
          <w:color w:val="auto"/>
          <w:szCs w:val="24"/>
        </w:rPr>
      </w:pPr>
    </w:p>
    <w:p w:rsidR="00BE5002" w:rsidRPr="00BE5002" w:rsidRDefault="00BE5002" w:rsidP="00BE5002">
      <w:pPr>
        <w:ind w:firstLine="567"/>
        <w:jc w:val="both"/>
        <w:rPr>
          <w:color w:val="auto"/>
          <w:szCs w:val="24"/>
        </w:rPr>
      </w:pPr>
      <w:r w:rsidRPr="00BE5002">
        <w:rPr>
          <w:color w:val="auto"/>
          <w:szCs w:val="24"/>
        </w:rPr>
        <w:t>Анкетирование родителей по вопросу «Качество психолого-педагогического сопровождения» проводилось на городском образовательном портале (</w:t>
      </w:r>
      <w:hyperlink r:id="rId14" w:history="1">
        <w:r w:rsidRPr="00BE5002">
          <w:rPr>
            <w:rFonts w:eastAsia="Calibri"/>
            <w:color w:val="0000FF"/>
            <w:szCs w:val="22"/>
            <w:u w:val="single"/>
            <w:lang w:eastAsia="en-US"/>
          </w:rPr>
          <w:t>http://table.edu-nv.ru/</w:t>
        </w:r>
      </w:hyperlink>
      <w:r w:rsidRPr="00BE5002">
        <w:rPr>
          <w:color w:val="auto"/>
          <w:szCs w:val="24"/>
          <w:u w:val="single"/>
        </w:rPr>
        <w:t xml:space="preserve">) </w:t>
      </w:r>
      <w:r w:rsidRPr="00BE5002">
        <w:rPr>
          <w:color w:val="auto"/>
          <w:szCs w:val="24"/>
        </w:rPr>
        <w:t>в период с 21.12.2020 по 13.01.2021.</w:t>
      </w:r>
    </w:p>
    <w:p w:rsidR="00BE5002" w:rsidRPr="00BE5002" w:rsidRDefault="00BE5002" w:rsidP="00BE5002">
      <w:pPr>
        <w:ind w:firstLine="567"/>
        <w:jc w:val="both"/>
        <w:rPr>
          <w:color w:val="auto"/>
          <w:szCs w:val="24"/>
        </w:rPr>
      </w:pPr>
      <w:r w:rsidRPr="00BE5002">
        <w:rPr>
          <w:color w:val="auto"/>
          <w:szCs w:val="24"/>
        </w:rPr>
        <w:t>Основные результаты опроса представлены в следующих таблицах.</w:t>
      </w:r>
    </w:p>
    <w:p w:rsidR="00BE5002" w:rsidRPr="00BE5002" w:rsidRDefault="00BE5002" w:rsidP="00BE5002">
      <w:pPr>
        <w:ind w:firstLine="567"/>
        <w:jc w:val="both"/>
        <w:rPr>
          <w:color w:val="auto"/>
          <w:szCs w:val="24"/>
        </w:rPr>
      </w:pPr>
    </w:p>
    <w:tbl>
      <w:tblPr>
        <w:tblStyle w:val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1172"/>
        <w:gridCol w:w="1466"/>
        <w:gridCol w:w="1310"/>
        <w:gridCol w:w="665"/>
        <w:gridCol w:w="586"/>
        <w:gridCol w:w="760"/>
        <w:gridCol w:w="665"/>
        <w:gridCol w:w="586"/>
        <w:gridCol w:w="810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Какую помощь в части психолого-педагогического сопровождения вы получаете для вашего ребенка</w:t>
            </w:r>
          </w:p>
        </w:tc>
        <w:tc>
          <w:tcPr>
            <w:tcW w:w="0" w:type="auto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Можете ли вы обратиться к специалисту с проблемой, в части доступности специалиста в образовательной организации</w:t>
            </w:r>
          </w:p>
        </w:tc>
        <w:tc>
          <w:tcPr>
            <w:tcW w:w="0" w:type="auto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Считаете ли вы полезными для себя мероприятия, проводимые специалистами по направлению психолого-педагогического сопровождения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Педагогом-психологом, %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Учителем-логопедом, %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Учителем-дефектологом, %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Социальным педагогом, %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Да, %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Нет, %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Не всегда %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Да%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Нет, %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Не всегда, 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71.86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36.24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0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59.84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88.66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3.48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7.92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91.86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2.42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5.72</w:t>
            </w:r>
          </w:p>
        </w:tc>
      </w:tr>
    </w:tbl>
    <w:p w:rsidR="00BE5002" w:rsidRPr="00BE5002" w:rsidRDefault="00BE5002" w:rsidP="00BE5002">
      <w:pPr>
        <w:ind w:firstLine="0"/>
        <w:jc w:val="both"/>
        <w:rPr>
          <w:color w:val="auto"/>
          <w:szCs w:val="24"/>
        </w:rPr>
      </w:pPr>
    </w:p>
    <w:tbl>
      <w:tblPr>
        <w:tblStyle w:val="-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6"/>
        <w:gridCol w:w="929"/>
        <w:gridCol w:w="829"/>
        <w:gridCol w:w="818"/>
        <w:gridCol w:w="1022"/>
        <w:gridCol w:w="1023"/>
        <w:gridCol w:w="929"/>
        <w:gridCol w:w="918"/>
        <w:gridCol w:w="818"/>
        <w:gridCol w:w="1022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8" w:type="pct"/>
            <w:gridSpan w:val="5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Удовлетворены ли вы формами работы специалистов по психологической помощи (психологическое консультирование членов семьи; проведение индивидуальных (групповых) тренингов..)</w:t>
            </w:r>
          </w:p>
        </w:tc>
        <w:tc>
          <w:tcPr>
            <w:tcW w:w="2542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Удовлетворены ли вы формами работы специалистов по педагогической помощи (подбор формы обучения ребенка в соответствии с возрастными, типологическими и индивидуальными особенностями.)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pct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Отлично , %</w:t>
            </w:r>
          </w:p>
        </w:tc>
        <w:tc>
          <w:tcPr>
            <w:tcW w:w="501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В  целом хорошо, %</w:t>
            </w:r>
          </w:p>
        </w:tc>
        <w:tc>
          <w:tcPr>
            <w:tcW w:w="441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Удовл-но, %</w:t>
            </w:r>
          </w:p>
        </w:tc>
        <w:tc>
          <w:tcPr>
            <w:tcW w:w="435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Плохо, %</w:t>
            </w:r>
          </w:p>
        </w:tc>
        <w:tc>
          <w:tcPr>
            <w:tcW w:w="556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Неудовл-но, %</w:t>
            </w:r>
          </w:p>
        </w:tc>
        <w:tc>
          <w:tcPr>
            <w:tcW w:w="556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Отлично, %</w:t>
            </w:r>
          </w:p>
        </w:tc>
        <w:tc>
          <w:tcPr>
            <w:tcW w:w="501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В целом хорошо, %</w:t>
            </w:r>
          </w:p>
        </w:tc>
        <w:tc>
          <w:tcPr>
            <w:tcW w:w="494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Удовле-но, %</w:t>
            </w:r>
          </w:p>
        </w:tc>
        <w:tc>
          <w:tcPr>
            <w:tcW w:w="435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Плохо, %</w:t>
            </w:r>
          </w:p>
        </w:tc>
        <w:tc>
          <w:tcPr>
            <w:tcW w:w="556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Неудовл-но, 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6" w:type="pct"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52.48</w:t>
            </w:r>
          </w:p>
        </w:tc>
        <w:tc>
          <w:tcPr>
            <w:tcW w:w="501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30.44</w:t>
            </w:r>
          </w:p>
        </w:tc>
        <w:tc>
          <w:tcPr>
            <w:tcW w:w="441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12.68</w:t>
            </w:r>
          </w:p>
        </w:tc>
        <w:tc>
          <w:tcPr>
            <w:tcW w:w="435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2.25</w:t>
            </w:r>
          </w:p>
        </w:tc>
        <w:tc>
          <w:tcPr>
            <w:tcW w:w="55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2.15</w:t>
            </w:r>
          </w:p>
        </w:tc>
        <w:tc>
          <w:tcPr>
            <w:tcW w:w="55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50.26</w:t>
            </w:r>
          </w:p>
        </w:tc>
        <w:tc>
          <w:tcPr>
            <w:tcW w:w="501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30.12</w:t>
            </w:r>
          </w:p>
        </w:tc>
        <w:tc>
          <w:tcPr>
            <w:tcW w:w="494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16.64</w:t>
            </w:r>
          </w:p>
        </w:tc>
        <w:tc>
          <w:tcPr>
            <w:tcW w:w="435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1.58</w:t>
            </w:r>
          </w:p>
        </w:tc>
        <w:tc>
          <w:tcPr>
            <w:tcW w:w="556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1,40</w:t>
            </w:r>
          </w:p>
        </w:tc>
      </w:tr>
    </w:tbl>
    <w:p w:rsidR="00BE5002" w:rsidRPr="00BE5002" w:rsidRDefault="00BE5002" w:rsidP="00BE5002">
      <w:pPr>
        <w:ind w:firstLine="567"/>
        <w:jc w:val="both"/>
        <w:rPr>
          <w:color w:val="auto"/>
          <w:szCs w:val="24"/>
        </w:rPr>
      </w:pPr>
    </w:p>
    <w:tbl>
      <w:tblPr>
        <w:tblStyle w:val="-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8"/>
        <w:gridCol w:w="1438"/>
        <w:gridCol w:w="1616"/>
        <w:gridCol w:w="930"/>
        <w:gridCol w:w="1251"/>
        <w:gridCol w:w="1638"/>
        <w:gridCol w:w="1223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23" w:type="pct"/>
            <w:gridSpan w:val="5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Насколько вы удовлетворены качеством предоставления услуг психолого-педагогического </w:t>
            </w:r>
            <w:r w:rsidRPr="00BE5002">
              <w:rPr>
                <w:rFonts w:eastAsia="Calibri"/>
                <w:color w:val="auto"/>
                <w:szCs w:val="24"/>
              </w:rPr>
              <w:lastRenderedPageBreak/>
              <w:t>сопровождения специалистами образовательной организации</w:t>
            </w:r>
          </w:p>
        </w:tc>
        <w:tc>
          <w:tcPr>
            <w:tcW w:w="1577" w:type="pct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lastRenderedPageBreak/>
              <w:t xml:space="preserve">С какими проблемами вы столкнулись в ходе общения со </w:t>
            </w:r>
            <w:r w:rsidRPr="00BE5002">
              <w:rPr>
                <w:rFonts w:eastAsia="Calibri"/>
                <w:color w:val="auto"/>
                <w:szCs w:val="24"/>
              </w:rPr>
              <w:lastRenderedPageBreak/>
              <w:t>специалистами образовательной организации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pct"/>
            <w:hideMark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lastRenderedPageBreak/>
              <w:t>Отлично, %</w:t>
            </w:r>
          </w:p>
        </w:tc>
        <w:tc>
          <w:tcPr>
            <w:tcW w:w="792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В целом хорошо, %</w:t>
            </w:r>
          </w:p>
        </w:tc>
        <w:tc>
          <w:tcPr>
            <w:tcW w:w="887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Удовл-но, %</w:t>
            </w:r>
          </w:p>
        </w:tc>
        <w:tc>
          <w:tcPr>
            <w:tcW w:w="462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Плохо, %</w:t>
            </w:r>
          </w:p>
        </w:tc>
        <w:tc>
          <w:tcPr>
            <w:tcW w:w="692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Неудовл-но, %</w:t>
            </w:r>
          </w:p>
        </w:tc>
        <w:tc>
          <w:tcPr>
            <w:tcW w:w="899" w:type="pct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Не получили ответа на свой вопрос, %</w:t>
            </w:r>
          </w:p>
        </w:tc>
        <w:tc>
          <w:tcPr>
            <w:tcW w:w="678" w:type="pct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Проблем не возникло, 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pct"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54.18</w:t>
            </w:r>
          </w:p>
        </w:tc>
        <w:tc>
          <w:tcPr>
            <w:tcW w:w="792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26.1</w:t>
            </w:r>
          </w:p>
        </w:tc>
        <w:tc>
          <w:tcPr>
            <w:tcW w:w="887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14.44</w:t>
            </w:r>
          </w:p>
        </w:tc>
        <w:tc>
          <w:tcPr>
            <w:tcW w:w="462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3.8</w:t>
            </w:r>
          </w:p>
        </w:tc>
        <w:tc>
          <w:tcPr>
            <w:tcW w:w="692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1,48</w:t>
            </w:r>
          </w:p>
        </w:tc>
        <w:tc>
          <w:tcPr>
            <w:tcW w:w="899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5.28</w:t>
            </w:r>
          </w:p>
        </w:tc>
        <w:tc>
          <w:tcPr>
            <w:tcW w:w="678" w:type="pct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94.72</w:t>
            </w:r>
          </w:p>
        </w:tc>
      </w:tr>
    </w:tbl>
    <w:p w:rsidR="00BE5002" w:rsidRPr="00BE5002" w:rsidRDefault="00BE5002" w:rsidP="00BE5002">
      <w:pPr>
        <w:ind w:firstLine="567"/>
        <w:jc w:val="both"/>
        <w:rPr>
          <w:color w:val="000000" w:themeColor="text1"/>
          <w:szCs w:val="24"/>
        </w:rPr>
      </w:pPr>
    </w:p>
    <w:p w:rsidR="00BE5002" w:rsidRPr="00BE5002" w:rsidRDefault="00BE5002" w:rsidP="00BE5002">
      <w:pPr>
        <w:ind w:firstLine="567"/>
        <w:jc w:val="both"/>
        <w:rPr>
          <w:color w:val="000000" w:themeColor="text1"/>
          <w:szCs w:val="24"/>
        </w:rPr>
      </w:pPr>
      <w:r w:rsidRPr="00BE5002">
        <w:rPr>
          <w:color w:val="000000" w:themeColor="text1"/>
          <w:szCs w:val="24"/>
        </w:rPr>
        <w:t>Таким образом, суммарный показатель положительных отзывов психолого-педагогического сопровождения в образовательной организации составил – 75,8 %.</w:t>
      </w:r>
    </w:p>
    <w:p w:rsidR="005D52F3" w:rsidRDefault="005D52F3" w:rsidP="00D215F5">
      <w:pPr>
        <w:keepNext/>
        <w:keepLines/>
        <w:ind w:firstLine="0"/>
        <w:outlineLvl w:val="1"/>
        <w:rPr>
          <w:b/>
          <w:bCs/>
          <w:color w:val="auto"/>
          <w:szCs w:val="24"/>
          <w:lang w:val="x-none" w:eastAsia="x-none"/>
        </w:rPr>
      </w:pPr>
    </w:p>
    <w:p w:rsidR="005D52F3" w:rsidRDefault="005D52F3" w:rsidP="002B0081">
      <w:pPr>
        <w:keepNext/>
        <w:keepLines/>
        <w:ind w:firstLine="0"/>
        <w:outlineLvl w:val="1"/>
        <w:rPr>
          <w:b/>
          <w:bCs/>
          <w:color w:val="auto"/>
          <w:szCs w:val="24"/>
          <w:lang w:val="x-none" w:eastAsia="x-none"/>
        </w:rPr>
      </w:pPr>
    </w:p>
    <w:p w:rsidR="00BE5002" w:rsidRPr="00565464" w:rsidRDefault="00BE5002" w:rsidP="00BE5002">
      <w:pPr>
        <w:keepNext/>
        <w:keepLines/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</w:pPr>
      <w:r w:rsidRPr="00565464"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  <w:t>VII. Оценка кадрового обеспечения</w:t>
      </w:r>
    </w:p>
    <w:p w:rsidR="00BE5002" w:rsidRPr="00BE5002" w:rsidRDefault="00BE5002" w:rsidP="00BE5002">
      <w:pPr>
        <w:rPr>
          <w:rFonts w:eastAsia="Calibri"/>
          <w:color w:val="auto"/>
          <w:szCs w:val="24"/>
          <w:highlight w:val="yellow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  <w:r w:rsidRPr="00BE5002">
        <w:rPr>
          <w:iCs/>
          <w:color w:val="auto"/>
          <w:szCs w:val="24"/>
        </w:rPr>
        <w:t>Кадровый потенциал учреждения является наиболее важным ресурсом, позволяющим осуществлять качественный образовательный процесс.  Из 78 работников образовательного учреждения, ведущих педагогическую деятельность, на конец 2020 года 27 педагогических работников имеют высшую и 19 первую квалификационные категории, 11 человек аттестованы на соответствие занимаемой должности. Превосходящая часть педагогов – 71 человек, имеют высшее образование, 7 – среднее профессиональное образование, 13 педагогов за период 2020 года прошли профессиональную переподготовку по основному виду деятельности или получению образования в новом направлении.</w:t>
      </w:r>
    </w:p>
    <w:p w:rsid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  <w:r w:rsidRPr="00BE5002">
        <w:rPr>
          <w:iCs/>
          <w:color w:val="auto"/>
          <w:szCs w:val="24"/>
        </w:rPr>
        <w:t>Педагоги школы результативно участвуют в конкурсах профессионального мастерства, конкурсах по разработке программ, творческих конкурсах, демонстрируя высокую квалификацию и мастерство, занимают призовые места на мероприятиях муниципального, федерального и международного уровней.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iCs/>
          <w:color w:val="auto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iCs/>
          <w:color w:val="auto"/>
          <w:szCs w:val="24"/>
        </w:rPr>
      </w:pPr>
      <w:r w:rsidRPr="00BE5002">
        <w:rPr>
          <w:b/>
          <w:iCs/>
          <w:color w:val="auto"/>
          <w:szCs w:val="24"/>
        </w:rPr>
        <w:t>Результативность участия в профессиональных конкурсах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iCs/>
          <w:color w:val="auto"/>
          <w:szCs w:val="24"/>
        </w:rPr>
      </w:pPr>
    </w:p>
    <w:tbl>
      <w:tblPr>
        <w:tblStyle w:val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045"/>
        <w:gridCol w:w="2278"/>
        <w:gridCol w:w="2505"/>
      </w:tblGrid>
      <w:tr w:rsidR="00D215F5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 xml:space="preserve">№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Название мероприятия</w:t>
            </w: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Участник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Результат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 xml:space="preserve">Международный уровень </w:t>
            </w:r>
          </w:p>
        </w:tc>
      </w:tr>
      <w:tr w:rsidR="00D215F5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 xml:space="preserve">Международный конкурс  профессионального мастерства «Содружество молодых педагогов»  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Исрафилова Лейла Магомед кызы, учитель английского языка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Сертификат участника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 xml:space="preserve">Всероссийский уровень </w:t>
            </w:r>
          </w:p>
        </w:tc>
      </w:tr>
      <w:tr w:rsidR="00D215F5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numPr>
                <w:ilvl w:val="0"/>
                <w:numId w:val="14"/>
              </w:num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Грант Президента Российской Федерации. Проект «Дети лечат детей»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Березина Лариса Робертовна, учитель истории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Диплом победителя, грант 480 000 руб.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 xml:space="preserve">Региональный уровень </w:t>
            </w:r>
          </w:p>
        </w:tc>
      </w:tr>
      <w:tr w:rsidR="00D215F5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  <w:t>Конкурс на присвоение статуса «Педагог Югры» в 2020 году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Байдавлетова Алсу Азатовна, учитель начальных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Сертификат участника</w:t>
            </w: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  <w:t xml:space="preserve">Региональный конкурс на присуждение премий лучшим учителям за достижения в педагогической деятельности в 2020 году 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Байдавлетова Алсу Азатовна, учитель начальных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Сертификат участника</w:t>
            </w:r>
          </w:p>
        </w:tc>
      </w:tr>
      <w:tr w:rsidR="00D215F5" w:rsidRPr="00BE5002" w:rsidTr="00D215F5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lastRenderedPageBreak/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  <w:t>Конкурс программ и проектов организаций, занимающихся профилактикой правонарушений среди несовершеннолетних и молодежи и защитой их прав в 2020 году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Зайцева Лариса Викторовна, директор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 xml:space="preserve">Диплом победителя за </w:t>
            </w:r>
            <w:r w:rsidRPr="00BE5002">
              <w:rPr>
                <w:rFonts w:eastAsia="Calibri"/>
                <w:color w:val="auto"/>
                <w:szCs w:val="24"/>
                <w:lang w:val="en-US" w:eastAsia="en-US"/>
              </w:rPr>
              <w:t>II</w:t>
            </w:r>
            <w:r w:rsidRPr="00BE5002">
              <w:rPr>
                <w:rFonts w:eastAsia="Calibri"/>
                <w:color w:val="auto"/>
                <w:szCs w:val="24"/>
                <w:lang w:eastAsia="en-US"/>
              </w:rPr>
              <w:t xml:space="preserve"> место, грант на 30 000 руб.</w:t>
            </w: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Березина Лариса Робертовна, учитель истории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D215F5" w:rsidRPr="00BE5002" w:rsidTr="00D215F5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Василенко Алла Васильевна, педагог-организатор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</w:pPr>
            <w:r w:rsidRPr="00D215F5"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  <w:t>Конкурс «Лучшая программа организации отдыха детей и их оздоровления в ХМАО-Югре»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Гасан Ирина Викторовна, заместитель директора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 xml:space="preserve">Диплом </w:t>
            </w:r>
            <w:r w:rsidRPr="00BE5002">
              <w:rPr>
                <w:rFonts w:eastAsia="Calibri"/>
                <w:color w:val="auto"/>
                <w:szCs w:val="24"/>
                <w:lang w:val="en-US" w:eastAsia="en-US"/>
              </w:rPr>
              <w:t xml:space="preserve">I </w:t>
            </w:r>
            <w:r w:rsidRPr="00BE5002">
              <w:rPr>
                <w:rFonts w:eastAsia="Calibri"/>
                <w:color w:val="auto"/>
                <w:szCs w:val="24"/>
                <w:lang w:eastAsia="en-US"/>
              </w:rPr>
              <w:t>степени</w:t>
            </w:r>
          </w:p>
        </w:tc>
      </w:tr>
      <w:tr w:rsidR="00D215F5" w:rsidRPr="00BE5002" w:rsidTr="00D215F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Березина Лариса Робертовна, учитель истории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Василенко Алла Владимировна, педагог-организатор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D215F5" w:rsidRPr="00BE5002" w:rsidTr="00D215F5">
        <w:trPr>
          <w:trHeight w:val="3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shd w:val="clear" w:color="auto" w:fill="FFFFFF"/>
                <w:lang w:eastAsia="en-US"/>
              </w:rPr>
              <w:t>Конкурс программ образовательных организаций, направленных на социализацию и адаптацию детей-мигрантов в Ханты-Мансийском автономном округе – Югре в 2020 году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Журавлева Мария Анатольевна, учитель-логопед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Сертификат участника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4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val="en-US"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Муниципальный уровень</w:t>
            </w:r>
          </w:p>
        </w:tc>
      </w:tr>
      <w:tr w:rsidR="00D215F5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 xml:space="preserve">Конкурс профессионального мастерства «Педагог года города Нижневартовска – 2021» 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Иванченко Изабелла Денисовна, социальный педагог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Диплом финалиста</w:t>
            </w: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numPr>
                <w:ilvl w:val="0"/>
                <w:numId w:val="14"/>
              </w:num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Журавлева Мария Анатольевна, учитель-логопед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Сертификат участника</w:t>
            </w:r>
          </w:p>
        </w:tc>
      </w:tr>
      <w:tr w:rsidR="00D215F5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numPr>
                <w:ilvl w:val="0"/>
                <w:numId w:val="14"/>
              </w:num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Кулачок Антон Васильевич, заместитель директора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Сертификат участника</w:t>
            </w: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Конкурс профессионального мастерства</w:t>
            </w:r>
          </w:p>
          <w:p w:rsidR="00BE5002" w:rsidRPr="00BE5002" w:rsidRDefault="00BE5002" w:rsidP="00BE5002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среди команд образовательных организаций</w:t>
            </w:r>
          </w:p>
          <w:p w:rsidR="00BE5002" w:rsidRPr="00BE5002" w:rsidRDefault="00BE5002" w:rsidP="00BE5002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по созданию сетевых образовательных ресурсов «Педагогические инициативы – 2020»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Григорьева Юлия Юрьевна, учитель начальных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Сертификат участника</w:t>
            </w:r>
          </w:p>
        </w:tc>
      </w:tr>
      <w:tr w:rsidR="00D215F5" w:rsidRPr="00BE5002" w:rsidTr="00D215F5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Каскинова Татьяна Юрьевна, учитель математики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Сертификат участника</w:t>
            </w: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autoSpaceDE w:val="0"/>
              <w:autoSpaceDN w:val="0"/>
              <w:adjustRightInd w:val="0"/>
              <w:ind w:firstLine="0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Кармазина Полина Вадимовна, учитель математики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Сертификат участника</w:t>
            </w:r>
          </w:p>
        </w:tc>
      </w:tr>
      <w:tr w:rsidR="00D215F5" w:rsidRPr="00BE5002" w:rsidTr="00D215F5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lastRenderedPageBreak/>
              <w:t>7.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ind w:firstLine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 xml:space="preserve">Городской конкурс проектов (программ) </w:t>
            </w:r>
          </w:p>
          <w:p w:rsidR="00BE5002" w:rsidRPr="00BE5002" w:rsidRDefault="00BE5002" w:rsidP="00BE5002">
            <w:pPr>
              <w:ind w:firstLine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в сфере профилактики наркомании, социальной реабилитации наркозависимых лиц и пропаганды здорового образа жизни в 2020 году</w:t>
            </w:r>
            <w:r w:rsidRPr="00BE5002">
              <w:rPr>
                <w:b/>
                <w:bCs/>
                <w:color w:val="auto"/>
                <w:szCs w:val="24"/>
              </w:rPr>
              <w:t xml:space="preserve">  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Березина Лариса Робертовна, учитель истории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 xml:space="preserve">Диплом победителя за </w:t>
            </w:r>
            <w:r w:rsidRPr="00BE5002">
              <w:rPr>
                <w:rFonts w:eastAsia="Calibri"/>
                <w:color w:val="auto"/>
                <w:szCs w:val="24"/>
                <w:lang w:val="en-US" w:eastAsia="en-US"/>
              </w:rPr>
              <w:t>II</w:t>
            </w:r>
            <w:r w:rsidRPr="00BE5002">
              <w:rPr>
                <w:rFonts w:eastAsia="Calibri"/>
                <w:color w:val="auto"/>
                <w:szCs w:val="24"/>
                <w:lang w:eastAsia="en-US"/>
              </w:rPr>
              <w:t xml:space="preserve"> место, грант 300 000 руб.</w:t>
            </w: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rPr>
                <w:bCs/>
                <w:color w:val="auto"/>
                <w:szCs w:val="24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Василенко Алла Владимировна, педагог организатор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</w:p>
        </w:tc>
      </w:tr>
      <w:tr w:rsidR="00D215F5" w:rsidRPr="00BE5002" w:rsidTr="00D215F5">
        <w:trPr>
          <w:trHeight w:val="7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9.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ind w:firstLine="0"/>
              <w:rPr>
                <w:bCs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Х</w:t>
            </w:r>
            <w:r w:rsidRPr="00BE5002">
              <w:rPr>
                <w:rFonts w:eastAsia="Calibri"/>
                <w:color w:val="auto"/>
                <w:szCs w:val="24"/>
                <w:lang w:val="en-US"/>
              </w:rPr>
              <w:t>I</w:t>
            </w:r>
            <w:r w:rsidRPr="00BE5002">
              <w:rPr>
                <w:rFonts w:eastAsia="Calibri"/>
                <w:color w:val="auto"/>
                <w:szCs w:val="24"/>
              </w:rPr>
              <w:t xml:space="preserve"> Фестиваль самодеятельного творчества среди работников образовательных учреждений города Нижневартовска 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Мартьянова Ксения Игоревна, педагог-организатор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</w:rPr>
              <w:t>Диплом победителя-хореография, диплом победителя-театр мод, диплом призера-вокал</w:t>
            </w: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Березина Лариса Робертовна, учитель истории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 w:val="20"/>
              </w:rPr>
            </w:pPr>
          </w:p>
        </w:tc>
      </w:tr>
      <w:tr w:rsidR="00D215F5" w:rsidRPr="00BE5002" w:rsidTr="00D215F5">
        <w:trPr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Салангина Жанна Николаевна, учитель начальных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 w:val="20"/>
              </w:rPr>
            </w:pP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12.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Хохлова Людмила Михайловна, учитель музыки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 w:val="20"/>
              </w:rPr>
            </w:pPr>
          </w:p>
        </w:tc>
      </w:tr>
      <w:tr w:rsidR="00D215F5" w:rsidRPr="00BE5002" w:rsidTr="00D215F5">
        <w:trPr>
          <w:trHeight w:val="7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Х</w:t>
            </w:r>
            <w:r w:rsidRPr="00BE5002">
              <w:rPr>
                <w:rFonts w:eastAsia="Calibri"/>
                <w:color w:val="auto"/>
                <w:szCs w:val="24"/>
                <w:lang w:val="en-US"/>
              </w:rPr>
              <w:t>IV</w:t>
            </w:r>
            <w:r w:rsidRPr="00BE5002">
              <w:rPr>
                <w:rFonts w:eastAsia="Calibri"/>
                <w:color w:val="auto"/>
                <w:szCs w:val="24"/>
              </w:rPr>
              <w:t xml:space="preserve"> Ежегодный открытый непрофессиональный вокальный конкурс военно-патриотической песни «Дорогами войны»</w:t>
            </w: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Журавлева Мария Анатольевна, учитель-логопед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диплом 3 степени</w:t>
            </w:r>
          </w:p>
        </w:tc>
      </w:tr>
      <w:tr w:rsidR="00D215F5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14.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 w:val="20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Макарова Татьяна Юрьевна, социальный педагог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 w:val="20"/>
              </w:rPr>
            </w:pPr>
          </w:p>
        </w:tc>
      </w:tr>
      <w:tr w:rsidR="00D215F5" w:rsidRPr="00BE5002" w:rsidTr="00D215F5">
        <w:trPr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15.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 w:val="20"/>
              </w:rPr>
            </w:pPr>
          </w:p>
        </w:tc>
        <w:tc>
          <w:tcPr>
            <w:tcW w:w="0" w:type="auto"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Романская Ксения Валерьевна, учитель начальных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 w:val="20"/>
              </w:rPr>
            </w:pPr>
          </w:p>
        </w:tc>
      </w:tr>
      <w:tr w:rsidR="00D215F5" w:rsidRPr="00BE5002" w:rsidTr="00D215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Cs w:val="24"/>
                <w:lang w:eastAsia="en-US" w:bidi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 w:bidi="en-US"/>
              </w:rPr>
              <w:t>16.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rPr>
                <w:rFonts w:eastAsia="Calibri"/>
                <w:color w:val="auto"/>
                <w:sz w:val="20"/>
              </w:rPr>
            </w:pPr>
          </w:p>
        </w:tc>
        <w:tc>
          <w:tcPr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ind w:firstLin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</w:rPr>
            </w:pPr>
            <w:r w:rsidRPr="00D215F5">
              <w:rPr>
                <w:rFonts w:eastAsia="Calibri"/>
                <w:b w:val="0"/>
                <w:color w:val="auto"/>
                <w:szCs w:val="24"/>
              </w:rPr>
              <w:t>Ямалтдинова Ирина Николаевна, учитель</w:t>
            </w:r>
            <w:r w:rsidRPr="00BE5002">
              <w:rPr>
                <w:rFonts w:eastAsia="Calibri"/>
                <w:color w:val="auto"/>
                <w:szCs w:val="24"/>
              </w:rPr>
              <w:t xml:space="preserve"> </w:t>
            </w:r>
            <w:r w:rsidRPr="00D215F5">
              <w:rPr>
                <w:rFonts w:eastAsia="Calibri"/>
                <w:b w:val="0"/>
                <w:color w:val="auto"/>
                <w:szCs w:val="24"/>
              </w:rPr>
              <w:t>начальных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ind w:firstLine="0"/>
              <w:contextualSpacing/>
              <w:rPr>
                <w:rFonts w:eastAsia="Calibri"/>
                <w:color w:val="auto"/>
                <w:sz w:val="20"/>
              </w:rPr>
            </w:pP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iCs/>
          <w:color w:val="auto"/>
          <w:szCs w:val="24"/>
        </w:rPr>
      </w:pPr>
    </w:p>
    <w:p w:rsidR="00BE5002" w:rsidRPr="00F4612E" w:rsidRDefault="00BE5002" w:rsidP="00F46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iCs/>
          <w:color w:val="auto"/>
          <w:szCs w:val="24"/>
        </w:rPr>
      </w:pPr>
      <w:r w:rsidRPr="00BE5002">
        <w:rPr>
          <w:b/>
          <w:iCs/>
          <w:color w:val="auto"/>
          <w:szCs w:val="24"/>
        </w:rPr>
        <w:t>А</w:t>
      </w:r>
      <w:r w:rsidR="00F4612E">
        <w:rPr>
          <w:b/>
          <w:iCs/>
          <w:color w:val="auto"/>
          <w:szCs w:val="24"/>
        </w:rPr>
        <w:t>ттестация педагогических кадров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  <w:r w:rsidRPr="00BE5002">
        <w:rPr>
          <w:iCs/>
          <w:color w:val="auto"/>
          <w:szCs w:val="24"/>
        </w:rPr>
        <w:t xml:space="preserve">В 2020 году аттестовались 36 педагогических работников школы, что составляет 46,1% от общей численности педагогов. Из них: 9 учителей прошли аттестацию на высшую квалификационную категорию (впервые 1), 15 педагогов аттестовались на первую квалификационную категорию (впервые 12), 12 учителей успешно прошли процедуру аттестации на соответствие занимаемой должности.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</w:p>
    <w:tbl>
      <w:tblPr>
        <w:tblStyle w:val="-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2"/>
        <w:gridCol w:w="2082"/>
        <w:gridCol w:w="1945"/>
        <w:gridCol w:w="1945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right"/>
              <w:rPr>
                <w:iCs/>
                <w:color w:val="auto"/>
                <w:szCs w:val="24"/>
              </w:rPr>
            </w:pPr>
            <w:r w:rsidRPr="00BE5002">
              <w:rPr>
                <w:b w:val="0"/>
                <w:iCs/>
                <w:color w:val="auto"/>
                <w:szCs w:val="24"/>
              </w:rPr>
              <w:t xml:space="preserve">Год </w:t>
            </w:r>
          </w:p>
        </w:tc>
        <w:tc>
          <w:tcPr>
            <w:tcW w:w="111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b w:val="0"/>
                <w:iCs/>
                <w:color w:val="auto"/>
                <w:szCs w:val="24"/>
              </w:rPr>
              <w:t>2018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b w:val="0"/>
                <w:iCs/>
                <w:color w:val="auto"/>
                <w:szCs w:val="24"/>
              </w:rPr>
              <w:t>2019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  <w:color w:val="auto"/>
                <w:szCs w:val="24"/>
              </w:rPr>
            </w:pPr>
            <w:r w:rsidRPr="00BE5002">
              <w:rPr>
                <w:b w:val="0"/>
                <w:iCs/>
                <w:color w:val="auto"/>
                <w:szCs w:val="24"/>
              </w:rPr>
              <w:t>2020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Высшая квалификационная категория</w:t>
            </w:r>
          </w:p>
        </w:tc>
        <w:tc>
          <w:tcPr>
            <w:tcW w:w="111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5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7 (3 впервые)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9 (1 впервые)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Первая квалификационная категория</w:t>
            </w:r>
          </w:p>
        </w:tc>
        <w:tc>
          <w:tcPr>
            <w:tcW w:w="111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3 (2 впервые)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4 (4 впервые)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15 (12 впервые)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Соответствие занимаемой должности</w:t>
            </w:r>
          </w:p>
        </w:tc>
        <w:tc>
          <w:tcPr>
            <w:tcW w:w="111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3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7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12</w:t>
            </w:r>
          </w:p>
        </w:tc>
      </w:tr>
      <w:tr w:rsidR="00BE5002" w:rsidRPr="00BE5002" w:rsidTr="00D215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right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 xml:space="preserve">Всего </w:t>
            </w:r>
          </w:p>
        </w:tc>
        <w:tc>
          <w:tcPr>
            <w:tcW w:w="1114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11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18</w:t>
            </w:r>
          </w:p>
        </w:tc>
        <w:tc>
          <w:tcPr>
            <w:tcW w:w="1041" w:type="pct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36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iCs/>
          <w:color w:val="auto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auto"/>
          <w:szCs w:val="24"/>
        </w:rPr>
      </w:pPr>
      <w:r w:rsidRPr="00BE5002">
        <w:rPr>
          <w:b/>
          <w:iCs/>
          <w:color w:val="auto"/>
          <w:szCs w:val="24"/>
        </w:rPr>
        <w:t>Награды и поощрения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iCs/>
          <w:color w:val="auto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  <w:r w:rsidRPr="00BE5002">
        <w:rPr>
          <w:iCs/>
          <w:color w:val="auto"/>
          <w:szCs w:val="24"/>
        </w:rPr>
        <w:t>В 2020 году качество работы педагогов школы отмечено следующими наградами:</w:t>
      </w:r>
    </w:p>
    <w:p w:rsidR="00BE5002" w:rsidRPr="00BE5002" w:rsidRDefault="00BE5002" w:rsidP="00BE5002">
      <w:pPr>
        <w:numPr>
          <w:ilvl w:val="0"/>
          <w:numId w:val="38"/>
        </w:numPr>
        <w:contextualSpacing/>
        <w:jc w:val="both"/>
        <w:rPr>
          <w:szCs w:val="24"/>
        </w:rPr>
      </w:pPr>
      <w:r w:rsidRPr="00BE5002">
        <w:rPr>
          <w:szCs w:val="24"/>
        </w:rPr>
        <w:t>Благодарственным письмом департамента образования администрации города Нижневартовска: 3 человека – Кулачок А.В., заместитель директора; Петренко М.С., учитель начальных классов; Романская К.В., учитель начальных классов;</w:t>
      </w:r>
    </w:p>
    <w:p w:rsidR="00BE5002" w:rsidRPr="00BE5002" w:rsidRDefault="00BE5002" w:rsidP="00BE5002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iCs/>
          <w:szCs w:val="24"/>
        </w:rPr>
      </w:pPr>
      <w:r w:rsidRPr="00BE5002">
        <w:rPr>
          <w:iCs/>
          <w:szCs w:val="24"/>
        </w:rPr>
        <w:t>Благодарственным письмом администрации города Нижневартовска: 2 человека – Альметова И.И., учитель начальных классов; Комарова С.В., учитель начальных классов;</w:t>
      </w:r>
    </w:p>
    <w:p w:rsidR="00BE5002" w:rsidRPr="00BE5002" w:rsidRDefault="00BE5002" w:rsidP="00BE5002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iCs/>
          <w:szCs w:val="24"/>
        </w:rPr>
      </w:pPr>
      <w:r w:rsidRPr="00BE5002">
        <w:rPr>
          <w:iCs/>
          <w:szCs w:val="24"/>
        </w:rPr>
        <w:t>Благодарностью Главы города Нижневартовска – 1 человек: Журавлева М.А., учитель-логопед;</w:t>
      </w:r>
    </w:p>
    <w:p w:rsidR="00BE5002" w:rsidRPr="00BE5002" w:rsidRDefault="00BE5002" w:rsidP="00BE5002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szCs w:val="24"/>
        </w:rPr>
      </w:pPr>
      <w:r w:rsidRPr="00BE5002">
        <w:rPr>
          <w:szCs w:val="24"/>
        </w:rPr>
        <w:t>Благодарственным письмом Департамента образования и молодежной политики Ханты-мансийского автономного округа-Югры: 2 человека – Кулачок Е.Л., заместитель директора; Пачева Н.Н., учитель начальных классов;</w:t>
      </w:r>
    </w:p>
    <w:p w:rsidR="00BE5002" w:rsidRPr="00BE5002" w:rsidRDefault="00BE5002" w:rsidP="00BE5002">
      <w:pPr>
        <w:numPr>
          <w:ilvl w:val="0"/>
          <w:numId w:val="3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iCs/>
          <w:szCs w:val="24"/>
        </w:rPr>
      </w:pPr>
      <w:r w:rsidRPr="00BE5002">
        <w:rPr>
          <w:iCs/>
          <w:szCs w:val="24"/>
        </w:rPr>
        <w:t>Почетной грамотой Министерства просвещения Российской Федерации: 1 человек – Коробкова Г.А., учитель физической культуры.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iCs/>
          <w:color w:val="auto"/>
          <w:szCs w:val="24"/>
        </w:rPr>
      </w:pPr>
      <w:r w:rsidRPr="00BE5002">
        <w:rPr>
          <w:b/>
          <w:iCs/>
          <w:color w:val="auto"/>
          <w:szCs w:val="24"/>
        </w:rPr>
        <w:t>Организация повышения квалификации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</w:p>
    <w:p w:rsid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  <w:r w:rsidRPr="00BE5002">
        <w:rPr>
          <w:iCs/>
          <w:color w:val="auto"/>
          <w:szCs w:val="24"/>
        </w:rPr>
        <w:t>Для обеспечения качества образования созданы условия для повышения профессионального мастерства педагогов через участие в мастер-классах, вебинарах, прохождение курсов прохождения квалификации. В 2020 году за счет бюджета организации курсы повышения квалификации прошли 42 педагогических работника, за счет средств федерального и регионального бюджетов обучились 18 человек. Таким образом, общее количество педагогов, прошедших курсы повышения квалификации в 2020 году составляет 60 человек.</w:t>
      </w:r>
    </w:p>
    <w:p w:rsidR="00D215F5" w:rsidRPr="00BE5002" w:rsidRDefault="00D215F5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</w:p>
    <w:tbl>
      <w:tblPr>
        <w:tblStyle w:val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81"/>
        <w:gridCol w:w="1785"/>
        <w:gridCol w:w="1806"/>
        <w:gridCol w:w="1772"/>
      </w:tblGrid>
      <w:tr w:rsidR="00BE5002" w:rsidRPr="00BE5002" w:rsidTr="00385D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Год</w:t>
            </w:r>
          </w:p>
        </w:tc>
        <w:tc>
          <w:tcPr>
            <w:tcW w:w="17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2018</w:t>
            </w:r>
          </w:p>
        </w:tc>
        <w:tc>
          <w:tcPr>
            <w:tcW w:w="18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2019</w:t>
            </w:r>
          </w:p>
        </w:tc>
        <w:tc>
          <w:tcPr>
            <w:tcW w:w="177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2020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82" w:type="dxa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both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Доля  учителей, прошедших КПК</w:t>
            </w:r>
          </w:p>
        </w:tc>
        <w:tc>
          <w:tcPr>
            <w:tcW w:w="1785" w:type="dxa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31 (48%)</w:t>
            </w:r>
          </w:p>
        </w:tc>
        <w:tc>
          <w:tcPr>
            <w:tcW w:w="1806" w:type="dxa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45 (52%)</w:t>
            </w:r>
          </w:p>
        </w:tc>
        <w:tc>
          <w:tcPr>
            <w:tcW w:w="1772" w:type="dxa"/>
          </w:tcPr>
          <w:p w:rsidR="00BE5002" w:rsidRPr="00BE5002" w:rsidRDefault="00BE5002" w:rsidP="00BE500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auto"/>
                <w:szCs w:val="24"/>
              </w:rPr>
            </w:pPr>
            <w:r w:rsidRPr="00BE5002">
              <w:rPr>
                <w:iCs/>
                <w:color w:val="auto"/>
                <w:szCs w:val="24"/>
              </w:rPr>
              <w:t>60 (76,9%)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Cs/>
          <w:color w:val="auto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auto"/>
          <w:szCs w:val="24"/>
        </w:rPr>
      </w:pPr>
      <w:r w:rsidRPr="00BE5002">
        <w:rPr>
          <w:iCs/>
          <w:color w:val="auto"/>
          <w:szCs w:val="24"/>
        </w:rPr>
        <w:t>Кадровая политика направлена на обеспечение законодательных требований к уровню квалификации педагогов и создание условий для непрерывного самосовершенствования и обмена опытом через освоение дополнительных образовательных программ, участие в работе методических объединений, городских форсайт- центров, проведение открытых уроков, наставничество и др.</w:t>
      </w:r>
    </w:p>
    <w:p w:rsidR="00BE5002" w:rsidRPr="00BE5002" w:rsidRDefault="00BE5002" w:rsidP="00BE5002">
      <w:pPr>
        <w:keepNext/>
        <w:keepLines/>
        <w:jc w:val="center"/>
        <w:outlineLvl w:val="1"/>
        <w:rPr>
          <w:b/>
          <w:bCs/>
          <w:color w:val="FF0000"/>
          <w:szCs w:val="26"/>
          <w:lang w:val="x-none" w:eastAsia="x-none"/>
        </w:rPr>
      </w:pPr>
    </w:p>
    <w:p w:rsidR="00BE5002" w:rsidRPr="00565464" w:rsidRDefault="00BE5002" w:rsidP="00BE5002">
      <w:pPr>
        <w:rPr>
          <w:rFonts w:ascii="Bahnschrift Condensed" w:eastAsia="Calibri" w:hAnsi="Bahnschrift Condensed"/>
          <w:color w:val="auto"/>
          <w:sz w:val="36"/>
          <w:szCs w:val="36"/>
          <w:lang w:val="x-none" w:eastAsia="x-none"/>
        </w:rPr>
      </w:pPr>
    </w:p>
    <w:p w:rsidR="00565464" w:rsidRDefault="00BE5002" w:rsidP="00BE5002">
      <w:pPr>
        <w:keepNext/>
        <w:keepLines/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</w:pPr>
      <w:bookmarkStart w:id="6" w:name="_Toc38294432"/>
      <w:r w:rsidRPr="00565464"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  <w:t>VIII. Оценка учебно-методического и</w:t>
      </w:r>
    </w:p>
    <w:p w:rsidR="00BE5002" w:rsidRPr="00565464" w:rsidRDefault="00BE5002" w:rsidP="00BE5002">
      <w:pPr>
        <w:keepNext/>
        <w:keepLines/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  <w:lang w:eastAsia="x-none"/>
        </w:rPr>
      </w:pPr>
      <w:r w:rsidRPr="00565464"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  <w:t xml:space="preserve"> библиотечно-информационного обеспечения</w:t>
      </w:r>
      <w:bookmarkEnd w:id="6"/>
    </w:p>
    <w:p w:rsidR="00BE5002" w:rsidRPr="00565464" w:rsidRDefault="00BE5002" w:rsidP="00BE5002">
      <w:pPr>
        <w:rPr>
          <w:rFonts w:ascii="Bahnschrift Condensed" w:eastAsia="Calibri" w:hAnsi="Bahnschrift Condensed"/>
          <w:color w:val="auto"/>
          <w:sz w:val="36"/>
          <w:szCs w:val="36"/>
          <w:lang w:eastAsia="x-none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i/>
          <w:iCs/>
          <w:color w:val="auto"/>
          <w:szCs w:val="24"/>
        </w:rPr>
      </w:pPr>
      <w:r w:rsidRPr="00BE5002">
        <w:rPr>
          <w:rFonts w:eastAsia="Calibri"/>
          <w:color w:val="auto"/>
          <w:szCs w:val="24"/>
          <w:lang w:eastAsia="en-US"/>
        </w:rPr>
        <w:t xml:space="preserve">Фонд библиотеки укомплектован научно-популярной, справочной, отраслевой, художественной литературой, периодическими изданиями, учебниками и учебными пособиями, педагогической и методической литературой для педагогических работников.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  <w:rPr>
          <w:b/>
          <w:iCs/>
          <w:color w:val="auto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  <w:rPr>
          <w:b/>
          <w:iCs/>
          <w:color w:val="auto"/>
          <w:szCs w:val="24"/>
        </w:rPr>
      </w:pPr>
      <w:r w:rsidRPr="00BE5002">
        <w:rPr>
          <w:b/>
          <w:iCs/>
          <w:color w:val="auto"/>
          <w:szCs w:val="24"/>
        </w:rPr>
        <w:t>Формирование и использование библиотечного фонда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center"/>
        <w:rPr>
          <w:b/>
          <w:iCs/>
          <w:color w:val="auto"/>
          <w:szCs w:val="24"/>
        </w:rPr>
      </w:pPr>
    </w:p>
    <w:tbl>
      <w:tblPr>
        <w:tblStyle w:val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270"/>
        <w:gridCol w:w="2211"/>
        <w:gridCol w:w="2400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lastRenderedPageBreak/>
              <w:t>Наименование показателей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Поступило экземпляров за отчётный год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Выбыло экземпляров за отчётный год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Состоит экземпляров на конец отчётного года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Объем фондов библиотеки- всего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Cs w:val="24"/>
              </w:rPr>
            </w:pPr>
            <w:r w:rsidRPr="00BE5002">
              <w:rPr>
                <w:b/>
                <w:color w:val="auto"/>
                <w:szCs w:val="24"/>
              </w:rPr>
              <w:t>10424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Cs w:val="24"/>
              </w:rPr>
            </w:pPr>
            <w:r w:rsidRPr="00BE5002">
              <w:rPr>
                <w:b/>
                <w:color w:val="auto"/>
                <w:szCs w:val="24"/>
              </w:rPr>
              <w:t>6781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  <w:szCs w:val="24"/>
              </w:rPr>
            </w:pPr>
            <w:r w:rsidRPr="00BE5002">
              <w:rPr>
                <w:b/>
                <w:color w:val="auto"/>
                <w:szCs w:val="24"/>
              </w:rPr>
              <w:t>37999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Из него:</w:t>
            </w:r>
          </w:p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учебники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5399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4047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18600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учебные пособия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5023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2730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9451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художественная литература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6979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справочный материал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2807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Из них:</w:t>
            </w:r>
          </w:p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печатные  издания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10424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6781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37837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аудиовизуальные документы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документы на микроформах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электронные документы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162</w:t>
            </w:r>
          </w:p>
        </w:tc>
      </w:tr>
    </w:tbl>
    <w:p w:rsidR="00BE5002" w:rsidRPr="00BE5002" w:rsidRDefault="00BE5002" w:rsidP="00BE5002">
      <w:pPr>
        <w:ind w:firstLine="919"/>
        <w:rPr>
          <w:rFonts w:eastAsia="Calibri"/>
          <w:color w:val="auto"/>
          <w:szCs w:val="24"/>
          <w:lang w:eastAsia="en-US"/>
        </w:rPr>
      </w:pPr>
    </w:p>
    <w:p w:rsidR="00BE5002" w:rsidRPr="00BE5002" w:rsidRDefault="00BE5002" w:rsidP="00BE5002">
      <w:pPr>
        <w:ind w:firstLine="919"/>
        <w:jc w:val="center"/>
        <w:rPr>
          <w:rFonts w:eastAsia="Calibri"/>
          <w:b/>
          <w:color w:val="auto"/>
          <w:szCs w:val="24"/>
          <w:lang w:eastAsia="en-US"/>
        </w:rPr>
      </w:pPr>
      <w:r w:rsidRPr="00BE5002">
        <w:rPr>
          <w:rFonts w:eastAsia="Calibri"/>
          <w:b/>
          <w:color w:val="auto"/>
          <w:szCs w:val="24"/>
          <w:lang w:eastAsia="en-US"/>
        </w:rPr>
        <w:t>Информационное обслуживание и другие характеристики библиотеки</w:t>
      </w:r>
    </w:p>
    <w:p w:rsidR="00BE5002" w:rsidRPr="00BE5002" w:rsidRDefault="00BE5002" w:rsidP="00BE5002">
      <w:pPr>
        <w:ind w:firstLine="919"/>
        <w:jc w:val="center"/>
        <w:rPr>
          <w:rFonts w:eastAsia="Calibri"/>
          <w:b/>
          <w:color w:val="auto"/>
          <w:szCs w:val="24"/>
          <w:lang w:eastAsia="en-US"/>
        </w:rPr>
      </w:pPr>
    </w:p>
    <w:tbl>
      <w:tblPr>
        <w:tblStyle w:val="-2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5"/>
        <w:gridCol w:w="929"/>
      </w:tblGrid>
      <w:tr w:rsidR="00BE5002" w:rsidRPr="00BE5002" w:rsidTr="00D215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Наименование показателей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Cs w:val="24"/>
              </w:rPr>
            </w:pPr>
            <w:r w:rsidRPr="00BE5002">
              <w:rPr>
                <w:b w:val="0"/>
                <w:color w:val="auto"/>
                <w:szCs w:val="24"/>
              </w:rPr>
              <w:t>Всего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Число посадочных мест для пользователей библиотеки, мест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15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 том  числе оснащены персональными компьютерами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из них с доступом к Интернету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 зарегистрированных пользователей библиотеки, человек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948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Число посещений, человек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3821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Наличие электронного каталога в библиотеке 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Количество персональных компьютеров, единиц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Наличие в библиотеке:</w:t>
            </w:r>
          </w:p>
        </w:tc>
        <w:tc>
          <w:tcPr>
            <w:tcW w:w="497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принтера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плоттера</w:t>
            </w:r>
          </w:p>
        </w:tc>
        <w:tc>
          <w:tcPr>
            <w:tcW w:w="497" w:type="pct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сканера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</w:t>
            </w:r>
          </w:p>
        </w:tc>
      </w:tr>
      <w:tr w:rsidR="00BE5002" w:rsidRPr="00BE5002" w:rsidTr="00D215F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pct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ксерокса</w:t>
            </w:r>
          </w:p>
        </w:tc>
        <w:tc>
          <w:tcPr>
            <w:tcW w:w="497" w:type="pct"/>
            <w:hideMark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</w:t>
            </w:r>
          </w:p>
        </w:tc>
      </w:tr>
    </w:tbl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iCs/>
          <w:color w:val="auto"/>
          <w:szCs w:val="24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color w:val="auto"/>
          <w:szCs w:val="24"/>
        </w:rPr>
      </w:pPr>
      <w:r w:rsidRPr="00BE5002">
        <w:rPr>
          <w:iCs/>
          <w:color w:val="auto"/>
          <w:szCs w:val="24"/>
        </w:rPr>
        <w:t xml:space="preserve">Фонд библиотеки соответствует требованиям ФГОС, учебники фонда входят в федеральный перечень, утверждаемый </w:t>
      </w:r>
      <w:r w:rsidRPr="00BE5002">
        <w:rPr>
          <w:color w:val="auto"/>
          <w:szCs w:val="24"/>
        </w:rPr>
        <w:t>приказами Минобрнауки.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iCs/>
          <w:color w:val="auto"/>
          <w:szCs w:val="24"/>
        </w:rPr>
        <w:t xml:space="preserve">Оснащенность библиотеки учебными пособиями,  художественной литературой - достаточная. </w:t>
      </w:r>
      <w:r w:rsidRPr="00BE5002">
        <w:rPr>
          <w:rFonts w:eastAsia="Calibri"/>
          <w:color w:val="auto"/>
          <w:szCs w:val="24"/>
          <w:lang w:eastAsia="en-US"/>
        </w:rPr>
        <w:t xml:space="preserve">Библиотечным обслуживанием охвачен весь контингент учащихся и педагогов образовательного учреждения.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 xml:space="preserve">Общая обеспеченность бесплатными учебниками составляет 100%. Охват чтением учащихся составляет 75 %. 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iCs/>
          <w:color w:val="auto"/>
          <w:szCs w:val="24"/>
        </w:rPr>
        <w:t>Средний уровень посещаемости библиотеки – 15 человек в день.</w:t>
      </w: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iCs/>
          <w:color w:val="auto"/>
          <w:szCs w:val="24"/>
        </w:rPr>
      </w:pPr>
      <w:r w:rsidRPr="00BE5002">
        <w:rPr>
          <w:iCs/>
          <w:color w:val="auto"/>
          <w:szCs w:val="24"/>
        </w:rPr>
        <w:t>На официальном</w:t>
      </w:r>
      <w:r w:rsidRPr="00BE5002">
        <w:rPr>
          <w:b/>
          <w:bCs/>
          <w:iCs/>
          <w:color w:val="auto"/>
          <w:szCs w:val="24"/>
        </w:rPr>
        <w:t xml:space="preserve"> </w:t>
      </w:r>
      <w:hyperlink r:id="rId15" w:anchor="/document/16/2227/" w:history="1">
        <w:r w:rsidRPr="00BE5002">
          <w:rPr>
            <w:rFonts w:eastAsia="Calibri"/>
            <w:bCs/>
            <w:iCs/>
            <w:color w:val="auto"/>
            <w:szCs w:val="24"/>
          </w:rPr>
          <w:t>сайте школы</w:t>
        </w:r>
      </w:hyperlink>
      <w:r w:rsidRPr="00BE5002">
        <w:rPr>
          <w:b/>
          <w:bCs/>
          <w:iCs/>
          <w:color w:val="auto"/>
          <w:szCs w:val="24"/>
        </w:rPr>
        <w:t xml:space="preserve"> </w:t>
      </w:r>
      <w:r w:rsidRPr="00BE5002">
        <w:rPr>
          <w:iCs/>
          <w:color w:val="auto"/>
          <w:szCs w:val="24"/>
        </w:rPr>
        <w:t xml:space="preserve">есть страница библиотеки с информацией о работе </w:t>
      </w:r>
      <w:hyperlink r:id="rId16" w:anchor="/document/16/38785/" w:history="1">
        <w:r w:rsidRPr="00BE5002">
          <w:rPr>
            <w:rFonts w:eastAsia="Calibri"/>
            <w:bCs/>
            <w:iCs/>
            <w:color w:val="auto"/>
            <w:szCs w:val="24"/>
          </w:rPr>
          <w:t>библиотеки школы</w:t>
        </w:r>
      </w:hyperlink>
      <w:r w:rsidRPr="00BE5002">
        <w:rPr>
          <w:iCs/>
          <w:color w:val="auto"/>
          <w:szCs w:val="24"/>
        </w:rPr>
        <w:t>.</w:t>
      </w:r>
    </w:p>
    <w:p w:rsidR="00BE5002" w:rsidRPr="00BE5002" w:rsidRDefault="00BE5002" w:rsidP="005D52F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iCs/>
          <w:color w:val="auto"/>
          <w:szCs w:val="24"/>
        </w:rPr>
      </w:pPr>
    </w:p>
    <w:p w:rsidR="00F4612E" w:rsidRDefault="00F4612E" w:rsidP="00BE5002">
      <w:pPr>
        <w:keepNext/>
        <w:keepLines/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</w:pPr>
      <w:bookmarkStart w:id="7" w:name="_Toc38294433"/>
    </w:p>
    <w:p w:rsidR="00F4612E" w:rsidRDefault="00F4612E" w:rsidP="00BE5002">
      <w:pPr>
        <w:keepNext/>
        <w:keepLines/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</w:pPr>
    </w:p>
    <w:p w:rsidR="00BE5002" w:rsidRPr="00565464" w:rsidRDefault="00BE5002" w:rsidP="00BE5002">
      <w:pPr>
        <w:keepNext/>
        <w:keepLines/>
        <w:jc w:val="center"/>
        <w:outlineLvl w:val="1"/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</w:pPr>
      <w:r w:rsidRPr="00565464">
        <w:rPr>
          <w:rFonts w:ascii="Bahnschrift Condensed" w:hAnsi="Bahnschrift Condensed"/>
          <w:b/>
          <w:bCs/>
          <w:color w:val="auto"/>
          <w:sz w:val="36"/>
          <w:szCs w:val="36"/>
          <w:lang w:val="x-none" w:eastAsia="x-none"/>
        </w:rPr>
        <w:t>IX. Оценка материально-технической базы</w:t>
      </w:r>
      <w:bookmarkEnd w:id="7"/>
    </w:p>
    <w:p w:rsidR="00BE5002" w:rsidRPr="00BE5002" w:rsidRDefault="00BE5002" w:rsidP="00BE5002">
      <w:pPr>
        <w:rPr>
          <w:rFonts w:eastAsia="Calibri"/>
          <w:color w:val="auto"/>
          <w:szCs w:val="22"/>
          <w:highlight w:val="yellow"/>
        </w:rPr>
      </w:pPr>
    </w:p>
    <w:p w:rsidR="00BE5002" w:rsidRPr="00BE5002" w:rsidRDefault="00BE5002" w:rsidP="00BE5002">
      <w:pPr>
        <w:keepNext/>
        <w:keepLines/>
        <w:jc w:val="center"/>
        <w:outlineLvl w:val="1"/>
        <w:rPr>
          <w:b/>
          <w:bCs/>
          <w:color w:val="auto"/>
          <w:szCs w:val="26"/>
        </w:rPr>
      </w:pPr>
      <w:r w:rsidRPr="00BE5002">
        <w:rPr>
          <w:b/>
          <w:bCs/>
          <w:color w:val="auto"/>
          <w:szCs w:val="26"/>
        </w:rPr>
        <w:t>Материально</w:t>
      </w:r>
      <w:r w:rsidRPr="00BE5002">
        <w:rPr>
          <w:b/>
          <w:bCs/>
          <w:color w:val="auto"/>
          <w:szCs w:val="26"/>
          <w:lang w:val="x-none"/>
        </w:rPr>
        <w:t>-техническ</w:t>
      </w:r>
      <w:r w:rsidRPr="00BE5002">
        <w:rPr>
          <w:b/>
          <w:bCs/>
          <w:color w:val="auto"/>
          <w:szCs w:val="26"/>
        </w:rPr>
        <w:t>ая</w:t>
      </w:r>
      <w:r w:rsidRPr="00BE5002">
        <w:rPr>
          <w:b/>
          <w:bCs/>
          <w:color w:val="auto"/>
          <w:szCs w:val="26"/>
          <w:lang w:val="x-none"/>
        </w:rPr>
        <w:t xml:space="preserve"> баз</w:t>
      </w:r>
      <w:r w:rsidRPr="00BE5002">
        <w:rPr>
          <w:b/>
          <w:bCs/>
          <w:color w:val="auto"/>
          <w:szCs w:val="26"/>
        </w:rPr>
        <w:t>а</w:t>
      </w:r>
    </w:p>
    <w:p w:rsidR="00BE5002" w:rsidRPr="00BE5002" w:rsidRDefault="00BE5002" w:rsidP="00BE5002">
      <w:pPr>
        <w:rPr>
          <w:rFonts w:eastAsia="Calibri"/>
          <w:color w:val="auto"/>
          <w:szCs w:val="22"/>
        </w:rPr>
      </w:pP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iCs/>
          <w:color w:val="auto"/>
          <w:szCs w:val="24"/>
        </w:rPr>
        <w:t>З</w:t>
      </w:r>
      <w:r w:rsidRPr="00BE5002">
        <w:rPr>
          <w:rFonts w:eastAsia="Calibri"/>
          <w:color w:val="auto"/>
          <w:szCs w:val="24"/>
        </w:rPr>
        <w:t xml:space="preserve">дание школы введено в эксплуатацию в </w:t>
      </w:r>
      <w:r w:rsidRPr="00BE5002">
        <w:rPr>
          <w:rFonts w:eastAsia="Calibri"/>
          <w:iCs/>
          <w:color w:val="auto"/>
          <w:szCs w:val="24"/>
        </w:rPr>
        <w:t xml:space="preserve">1984 году, его </w:t>
      </w:r>
      <w:r w:rsidRPr="00BE5002">
        <w:rPr>
          <w:rFonts w:eastAsia="Calibri"/>
          <w:color w:val="auto"/>
          <w:szCs w:val="24"/>
        </w:rPr>
        <w:t xml:space="preserve">общая площадь - </w:t>
      </w:r>
      <w:r w:rsidRPr="00BE5002">
        <w:rPr>
          <w:rFonts w:eastAsia="Calibri"/>
          <w:iCs/>
          <w:color w:val="auto"/>
          <w:szCs w:val="24"/>
        </w:rPr>
        <w:t xml:space="preserve"> 8579,8 </w:t>
      </w:r>
      <w:r w:rsidRPr="00BE5002">
        <w:rPr>
          <w:rFonts w:eastAsia="Calibri"/>
          <w:color w:val="auto"/>
          <w:szCs w:val="24"/>
        </w:rPr>
        <w:t>м</w:t>
      </w:r>
      <w:r w:rsidRPr="00BE5002">
        <w:rPr>
          <w:rFonts w:eastAsia="Calibri"/>
          <w:color w:val="auto"/>
          <w:szCs w:val="24"/>
          <w:vertAlign w:val="superscript"/>
        </w:rPr>
        <w:t>2</w:t>
      </w:r>
      <w:r w:rsidRPr="00BE5002">
        <w:rPr>
          <w:rFonts w:eastAsia="Calibri"/>
          <w:color w:val="auto"/>
          <w:szCs w:val="24"/>
        </w:rPr>
        <w:t xml:space="preserve">, общая площадь всех помещений – </w:t>
      </w:r>
      <w:r w:rsidRPr="00BE5002">
        <w:rPr>
          <w:rFonts w:eastAsia="Calibri"/>
          <w:iCs/>
          <w:color w:val="auto"/>
          <w:szCs w:val="24"/>
        </w:rPr>
        <w:t>7433,1</w:t>
      </w:r>
      <w:r w:rsidRPr="00BE5002">
        <w:rPr>
          <w:rFonts w:eastAsia="Calibri"/>
          <w:color w:val="auto"/>
          <w:szCs w:val="24"/>
        </w:rPr>
        <w:t xml:space="preserve"> м</w:t>
      </w:r>
      <w:r w:rsidRPr="00BE5002">
        <w:rPr>
          <w:rFonts w:eastAsia="Calibri"/>
          <w:color w:val="auto"/>
          <w:szCs w:val="24"/>
          <w:vertAlign w:val="superscript"/>
        </w:rPr>
        <w:t>2</w:t>
      </w:r>
      <w:r w:rsidRPr="00BE5002">
        <w:rPr>
          <w:rFonts w:eastAsia="Calibri"/>
          <w:color w:val="auto"/>
          <w:szCs w:val="24"/>
        </w:rPr>
        <w:t xml:space="preserve">, проектная мощность - </w:t>
      </w:r>
      <w:r w:rsidRPr="00BE5002">
        <w:rPr>
          <w:rFonts w:eastAsia="Calibri"/>
          <w:iCs/>
          <w:color w:val="auto"/>
          <w:szCs w:val="24"/>
        </w:rPr>
        <w:t>750 мест</w:t>
      </w:r>
      <w:r w:rsidRPr="00BE5002">
        <w:rPr>
          <w:rFonts w:eastAsia="Calibri"/>
          <w:color w:val="auto"/>
          <w:szCs w:val="24"/>
        </w:rPr>
        <w:t xml:space="preserve">, а фактическая наполняемость - </w:t>
      </w:r>
      <w:r w:rsidRPr="00BE5002">
        <w:rPr>
          <w:rFonts w:eastAsia="Calibri"/>
          <w:iCs/>
          <w:color w:val="auto"/>
          <w:szCs w:val="24"/>
        </w:rPr>
        <w:t>1292 обучающихся на начало 2019-2020 учебного года, т.о. у</w:t>
      </w:r>
      <w:r w:rsidRPr="00BE5002">
        <w:rPr>
          <w:rFonts w:eastAsia="Calibri"/>
          <w:color w:val="auto"/>
          <w:szCs w:val="24"/>
        </w:rPr>
        <w:t xml:space="preserve">чебная площадь, приходящаяся на 1 ученика, - </w:t>
      </w:r>
      <w:r w:rsidRPr="00BE5002">
        <w:rPr>
          <w:rFonts w:eastAsia="Calibri"/>
          <w:iCs/>
          <w:color w:val="auto"/>
          <w:szCs w:val="24"/>
        </w:rPr>
        <w:t>5,8</w:t>
      </w:r>
      <w:r w:rsidRPr="00BE5002">
        <w:rPr>
          <w:rFonts w:eastAsia="Calibri"/>
          <w:color w:val="auto"/>
          <w:szCs w:val="24"/>
        </w:rPr>
        <w:t xml:space="preserve"> м</w:t>
      </w:r>
      <w:r w:rsidRPr="00BE5002">
        <w:rPr>
          <w:rFonts w:eastAsia="Calibri"/>
          <w:color w:val="auto"/>
          <w:szCs w:val="24"/>
          <w:vertAlign w:val="superscript"/>
        </w:rPr>
        <w:t>2.</w:t>
      </w:r>
      <w:r w:rsidRPr="00BE5002">
        <w:rPr>
          <w:rFonts w:eastAsia="Calibri"/>
          <w:color w:val="auto"/>
          <w:szCs w:val="24"/>
        </w:rPr>
        <w:t xml:space="preserve"> 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szCs w:val="24"/>
        </w:rPr>
        <w:t xml:space="preserve">МБОУ «СШ №19» создает современную материально-техническую и учебно-методическую базу. </w:t>
      </w:r>
      <w:r w:rsidRPr="00BE5002">
        <w:rPr>
          <w:rFonts w:eastAsia="Calibri"/>
          <w:color w:val="auto"/>
          <w:szCs w:val="24"/>
        </w:rPr>
        <w:t>В образовательном учреждении 42 учебных кабинета, из них: 16 кабинетов начального обучения,</w:t>
      </w:r>
      <w:r w:rsidRPr="00BE5002">
        <w:rPr>
          <w:rFonts w:eastAsia="Calibri"/>
          <w:b/>
          <w:color w:val="auto"/>
          <w:szCs w:val="24"/>
        </w:rPr>
        <w:t xml:space="preserve"> </w:t>
      </w:r>
      <w:r w:rsidRPr="00BE5002">
        <w:rPr>
          <w:rFonts w:eastAsia="Calibri"/>
          <w:color w:val="auto"/>
          <w:szCs w:val="24"/>
        </w:rPr>
        <w:t>5 кабинетов иностранного языка,</w:t>
      </w:r>
      <w:r w:rsidRPr="00BE5002">
        <w:rPr>
          <w:rFonts w:eastAsia="Calibri"/>
          <w:b/>
          <w:color w:val="auto"/>
          <w:szCs w:val="24"/>
        </w:rPr>
        <w:t xml:space="preserve"> </w:t>
      </w:r>
      <w:r w:rsidRPr="00BE5002">
        <w:rPr>
          <w:rFonts w:eastAsia="Calibri"/>
          <w:color w:val="auto"/>
          <w:szCs w:val="24"/>
        </w:rPr>
        <w:t>4 кабинета русского языка и литературы,</w:t>
      </w:r>
      <w:r w:rsidRPr="00BE5002">
        <w:rPr>
          <w:rFonts w:eastAsia="Calibri"/>
          <w:b/>
          <w:color w:val="auto"/>
          <w:szCs w:val="24"/>
        </w:rPr>
        <w:t xml:space="preserve"> </w:t>
      </w:r>
      <w:r w:rsidRPr="00BE5002">
        <w:rPr>
          <w:rFonts w:eastAsia="Calibri"/>
          <w:color w:val="auto"/>
          <w:szCs w:val="24"/>
        </w:rPr>
        <w:t>3 кабинета математики</w:t>
      </w:r>
      <w:r w:rsidRPr="00BE5002">
        <w:rPr>
          <w:rFonts w:eastAsia="Calibri"/>
          <w:b/>
          <w:color w:val="auto"/>
          <w:szCs w:val="24"/>
        </w:rPr>
        <w:t xml:space="preserve">, </w:t>
      </w:r>
      <w:r w:rsidRPr="00BE5002">
        <w:rPr>
          <w:rFonts w:eastAsia="Calibri"/>
          <w:color w:val="auto"/>
          <w:szCs w:val="24"/>
        </w:rPr>
        <w:t>2 кабинета истории и обществознания,</w:t>
      </w:r>
      <w:r w:rsidRPr="00BE5002">
        <w:rPr>
          <w:rFonts w:eastAsia="Calibri"/>
          <w:b/>
          <w:color w:val="auto"/>
          <w:szCs w:val="24"/>
        </w:rPr>
        <w:t xml:space="preserve"> </w:t>
      </w:r>
      <w:r w:rsidRPr="00BE5002">
        <w:rPr>
          <w:rFonts w:eastAsia="Calibri"/>
          <w:color w:val="auto"/>
          <w:szCs w:val="24"/>
        </w:rPr>
        <w:t>3 специализированных кабинета с лабораториями (физики, химии, биологии),</w:t>
      </w:r>
      <w:r w:rsidRPr="00BE5002">
        <w:rPr>
          <w:rFonts w:eastAsia="Calibri"/>
          <w:b/>
          <w:color w:val="auto"/>
          <w:szCs w:val="24"/>
        </w:rPr>
        <w:t xml:space="preserve"> </w:t>
      </w:r>
      <w:r w:rsidRPr="00BE5002">
        <w:rPr>
          <w:rFonts w:eastAsia="Calibri"/>
          <w:color w:val="auto"/>
          <w:szCs w:val="24"/>
        </w:rPr>
        <w:t>2 -информатики,</w:t>
      </w:r>
      <w:r w:rsidRPr="00BE5002">
        <w:rPr>
          <w:rFonts w:eastAsia="Calibri"/>
          <w:b/>
          <w:color w:val="auto"/>
          <w:szCs w:val="24"/>
        </w:rPr>
        <w:t xml:space="preserve"> </w:t>
      </w:r>
      <w:r w:rsidRPr="00BE5002">
        <w:rPr>
          <w:rFonts w:eastAsia="Calibri"/>
          <w:color w:val="auto"/>
          <w:szCs w:val="24"/>
        </w:rPr>
        <w:t>2 мастерские для мальчиков, по 1 кабинету географии, музыки, обслуживающего труда и кулинарии, хореографии и ритмики.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b/>
          <w:color w:val="auto"/>
          <w:szCs w:val="24"/>
        </w:rPr>
        <w:t xml:space="preserve"> </w:t>
      </w:r>
      <w:r w:rsidRPr="00BE5002">
        <w:rPr>
          <w:rFonts w:eastAsia="Calibri"/>
          <w:color w:val="auto"/>
          <w:szCs w:val="24"/>
        </w:rPr>
        <w:t>Кроме этого, в школе имеются помещения для сопровождения образовательного процесса: актовый зал (</w:t>
      </w:r>
      <w:r w:rsidRPr="00BE5002">
        <w:rPr>
          <w:color w:val="auto"/>
          <w:szCs w:val="24"/>
        </w:rPr>
        <w:t xml:space="preserve">165,7 </w:t>
      </w:r>
      <w:r w:rsidRPr="00BE5002">
        <w:rPr>
          <w:rFonts w:eastAsia="Calibri"/>
          <w:color w:val="auto"/>
          <w:szCs w:val="24"/>
        </w:rPr>
        <w:t>м</w:t>
      </w:r>
      <w:r w:rsidRPr="00BE5002">
        <w:rPr>
          <w:rFonts w:eastAsia="Calibri"/>
          <w:color w:val="auto"/>
          <w:szCs w:val="24"/>
          <w:vertAlign w:val="superscript"/>
        </w:rPr>
        <w:t>2</w:t>
      </w:r>
      <w:r w:rsidRPr="00BE5002">
        <w:rPr>
          <w:rFonts w:eastAsia="Calibri"/>
          <w:color w:val="auto"/>
          <w:szCs w:val="24"/>
        </w:rPr>
        <w:t>), школьная столовая (</w:t>
      </w:r>
      <w:r w:rsidRPr="00BE5002">
        <w:rPr>
          <w:color w:val="auto"/>
          <w:szCs w:val="24"/>
        </w:rPr>
        <w:t xml:space="preserve">330 </w:t>
      </w:r>
      <w:r w:rsidRPr="00BE5002">
        <w:rPr>
          <w:rFonts w:eastAsia="Calibri"/>
          <w:color w:val="auto"/>
          <w:szCs w:val="24"/>
        </w:rPr>
        <w:t>м</w:t>
      </w:r>
      <w:r w:rsidRPr="00BE5002">
        <w:rPr>
          <w:rFonts w:eastAsia="Calibri"/>
          <w:color w:val="auto"/>
          <w:szCs w:val="24"/>
          <w:vertAlign w:val="superscript"/>
        </w:rPr>
        <w:t>2</w:t>
      </w:r>
      <w:r w:rsidRPr="00BE5002">
        <w:rPr>
          <w:rFonts w:eastAsia="Calibri"/>
          <w:color w:val="auto"/>
          <w:szCs w:val="24"/>
        </w:rPr>
        <w:t>), 3 спортивных зала (</w:t>
      </w:r>
      <w:r w:rsidRPr="00BE5002">
        <w:rPr>
          <w:color w:val="auto"/>
          <w:szCs w:val="24"/>
        </w:rPr>
        <w:t>267,4</w:t>
      </w:r>
      <w:r w:rsidRPr="00BE5002">
        <w:rPr>
          <w:rFonts w:eastAsia="Calibri"/>
          <w:color w:val="auto"/>
          <w:szCs w:val="24"/>
        </w:rPr>
        <w:t xml:space="preserve"> м</w:t>
      </w:r>
      <w:r w:rsidRPr="00BE5002">
        <w:rPr>
          <w:rFonts w:eastAsia="Calibri"/>
          <w:color w:val="auto"/>
          <w:szCs w:val="24"/>
          <w:vertAlign w:val="superscript"/>
        </w:rPr>
        <w:t>2</w:t>
      </w:r>
      <w:r w:rsidRPr="00BE5002">
        <w:rPr>
          <w:rFonts w:eastAsia="Calibri"/>
          <w:iCs/>
          <w:color w:val="auto"/>
          <w:szCs w:val="24"/>
        </w:rPr>
        <w:t xml:space="preserve">, 85 </w:t>
      </w:r>
      <w:r w:rsidRPr="00BE5002">
        <w:rPr>
          <w:rFonts w:eastAsia="Calibri"/>
          <w:color w:val="auto"/>
          <w:szCs w:val="24"/>
        </w:rPr>
        <w:t>м</w:t>
      </w:r>
      <w:r w:rsidRPr="00BE5002">
        <w:rPr>
          <w:rFonts w:eastAsia="Calibri"/>
          <w:color w:val="auto"/>
          <w:szCs w:val="24"/>
          <w:vertAlign w:val="superscript"/>
        </w:rPr>
        <w:t xml:space="preserve">2 </w:t>
      </w:r>
      <w:r w:rsidRPr="00BE5002">
        <w:rPr>
          <w:rFonts w:eastAsia="Calibri"/>
          <w:color w:val="auto"/>
          <w:szCs w:val="24"/>
        </w:rPr>
        <w:t>, 167,1 м</w:t>
      </w:r>
      <w:r w:rsidRPr="00BE5002">
        <w:rPr>
          <w:rFonts w:eastAsia="Calibri"/>
          <w:color w:val="auto"/>
          <w:szCs w:val="24"/>
          <w:vertAlign w:val="superscript"/>
        </w:rPr>
        <w:t>2</w:t>
      </w:r>
      <w:r w:rsidRPr="00BE5002">
        <w:rPr>
          <w:rFonts w:eastAsia="Calibri"/>
          <w:color w:val="auto"/>
          <w:szCs w:val="24"/>
        </w:rPr>
        <w:t>), библиотека с читальным залом и книгохранилищем (</w:t>
      </w:r>
      <w:r w:rsidRPr="00BE5002">
        <w:rPr>
          <w:rFonts w:eastAsia="Calibri"/>
          <w:iCs/>
          <w:color w:val="auto"/>
          <w:szCs w:val="24"/>
        </w:rPr>
        <w:t>81,8</w:t>
      </w:r>
      <w:r w:rsidRPr="00BE5002">
        <w:rPr>
          <w:rFonts w:eastAsia="Calibri"/>
          <w:color w:val="auto"/>
          <w:szCs w:val="24"/>
        </w:rPr>
        <w:t xml:space="preserve"> м</w:t>
      </w:r>
      <w:r w:rsidRPr="00BE5002">
        <w:rPr>
          <w:rFonts w:eastAsia="Calibri"/>
          <w:color w:val="auto"/>
          <w:szCs w:val="24"/>
          <w:vertAlign w:val="superscript"/>
        </w:rPr>
        <w:t>2</w:t>
      </w:r>
      <w:r w:rsidRPr="00BE5002">
        <w:rPr>
          <w:rFonts w:eastAsia="Calibri"/>
          <w:color w:val="auto"/>
          <w:szCs w:val="24"/>
        </w:rPr>
        <w:t xml:space="preserve">), бассейн, тир, автогородок, лыжная база, спортивная площадка (беговая дорожка, волейбольная площадка, футбольное поле, спортивные сооружения), административные и специализированные кабинеты (директора и его заместителей, секретаря и специалиста по кадрам, социальных педагогов, психолога, логопеда, бухгалтерии). В школе оборудованы медицинский кабинет и кабинет стоматолога. 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Материально-техническая база ежегодно совершенствуется, что позволяет организованно, на современном уровне, проводить учебно-воспитательную работу с учащимися: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-2 компьютерных класса, оснащены компьютерным оборудованием, подключенным к сети интернет;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-интерактивные комплексы, включающие в себя интерактивные доски, компьютер, МФУ, проектор, Джаст Дэнс;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-столовая оснащена современным и качественным оборудованием;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</w:t>
      </w:r>
      <w:r w:rsidRPr="00BE5002">
        <w:rPr>
          <w:rFonts w:eastAsia="SimSun" w:cs="Mangal"/>
          <w:color w:val="auto"/>
          <w:kern w:val="2"/>
          <w:szCs w:val="24"/>
          <w:lang w:eastAsia="hi-IN" w:bidi="hi-IN"/>
        </w:rPr>
        <w:t xml:space="preserve"> </w:t>
      </w:r>
      <w:r w:rsidRPr="00BE5002">
        <w:rPr>
          <w:rFonts w:eastAsia="Calibri"/>
          <w:color w:val="auto"/>
          <w:szCs w:val="24"/>
        </w:rPr>
        <w:t>медицинский кабинет состоит из процедурного кабинета и кабинета врача оборудован в полном объеме со всем необходимым оборудованием, мебелью и медицинским инвентарем;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-кабинет технологии для девочек разделен на 2 зоны, зона для приготовления еды и зона занятий кройки и шитья, в кабинете находится холодильник, электрические плиты и микроволновка, кухонный уголок, швейные машинки, оверлоки, утюг, новые столы и стулья;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 в кабинет истории приобретены стулья в количестве 24 штук;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 в туалеты рукосушители в количестве 2 штук;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 для уроков физкультуры приобретено новое спортивное оборудование для игры во флорбол, новые лыжи и ботинки к ним;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-для музыкальных уроков приобретены барабаны в количестве 20 штук;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-учебные и спортивные кабинеты оснащены компьютерами с выходом в Интернет, а также мультимедийными проекторами, МФУ, магнитно-маркерными досками, обеспечены естественной и искусственной освещенностью;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-Ежегодно проводятся косметические ремонты помещений;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-На входной зоне железные двери заменили на пластиковые в количестве 2 штук;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-В целях профилактики коронавирусной инфекции (</w:t>
      </w:r>
      <w:r w:rsidRPr="00BE5002">
        <w:rPr>
          <w:rFonts w:eastAsia="Calibri"/>
          <w:color w:val="auto"/>
          <w:szCs w:val="24"/>
          <w:lang w:val="en-US"/>
        </w:rPr>
        <w:t>KOVID</w:t>
      </w:r>
      <w:r w:rsidRPr="00BE5002">
        <w:rPr>
          <w:rFonts w:eastAsia="Calibri"/>
          <w:color w:val="auto"/>
          <w:szCs w:val="24"/>
        </w:rPr>
        <w:t>-19) приобретены рециркуляторы для обеззараживания воздуха помещений в количестве 60штук;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lastRenderedPageBreak/>
        <w:t>Дозаторы для обработки рук в количестве 12 штук;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Материально-техническая база постоянно совершенствуется, так в 2020 году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 кабинеты информатики оснастили новым компьютерным оборудованием, подключенным к сети интернет - приобретено 11 системных блока и 11 мониторов;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 для работы педагогов приобретено 20 системных блоков и мониторов, 4 короткофокусных проектора, 2 интерактивной доски, 2 МФУ;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 xml:space="preserve">- для полноценного дистанционного образования приобретен мощный сервер для видеоконференций </w:t>
      </w:r>
      <w:r w:rsidRPr="00BE5002">
        <w:rPr>
          <w:rFonts w:eastAsia="Calibri"/>
          <w:color w:val="auto"/>
          <w:szCs w:val="24"/>
          <w:lang w:val="en-US"/>
        </w:rPr>
        <w:t>BigBlueButton</w:t>
      </w:r>
      <w:r w:rsidRPr="00BE5002">
        <w:rPr>
          <w:rFonts w:eastAsia="Calibri"/>
          <w:color w:val="auto"/>
          <w:szCs w:val="24"/>
        </w:rPr>
        <w:t>, для педагогов 30 веб-камер;</w:t>
      </w: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 для развертывания перспективной локальной сети 1</w:t>
      </w:r>
      <w:r w:rsidRPr="00BE5002">
        <w:rPr>
          <w:rFonts w:eastAsia="Calibri"/>
          <w:color w:val="auto"/>
          <w:szCs w:val="24"/>
          <w:lang w:val="en-US"/>
        </w:rPr>
        <w:t>G</w:t>
      </w:r>
      <w:r w:rsidRPr="00BE5002">
        <w:rPr>
          <w:rFonts w:eastAsia="Calibri"/>
          <w:color w:val="auto"/>
          <w:szCs w:val="24"/>
        </w:rPr>
        <w:t>/</w:t>
      </w:r>
      <w:r w:rsidRPr="00BE5002">
        <w:rPr>
          <w:rFonts w:eastAsia="Calibri"/>
          <w:color w:val="auto"/>
          <w:szCs w:val="24"/>
          <w:lang w:val="en-US"/>
        </w:rPr>
        <w:t>s</w:t>
      </w:r>
      <w:r w:rsidRPr="00BE5002">
        <w:rPr>
          <w:rFonts w:eastAsia="Calibri"/>
          <w:color w:val="auto"/>
          <w:szCs w:val="24"/>
        </w:rPr>
        <w:t xml:space="preserve">, приобретен отечественный коммутатор ядра Eltex MES 3316F, с 16 </w:t>
      </w:r>
      <w:r w:rsidRPr="00BE5002">
        <w:rPr>
          <w:rFonts w:eastAsia="Calibri"/>
          <w:color w:val="auto"/>
          <w:szCs w:val="24"/>
          <w:lang w:val="en-US"/>
        </w:rPr>
        <w:t>SFP</w:t>
      </w:r>
      <w:r w:rsidRPr="00BE5002">
        <w:rPr>
          <w:rFonts w:eastAsia="Calibri"/>
          <w:color w:val="auto"/>
          <w:szCs w:val="24"/>
        </w:rPr>
        <w:t>+ портами и 4 портами на 10</w:t>
      </w:r>
      <w:r w:rsidRPr="00BE5002">
        <w:rPr>
          <w:rFonts w:eastAsia="Calibri"/>
          <w:color w:val="auto"/>
          <w:szCs w:val="24"/>
          <w:lang w:val="en-US"/>
        </w:rPr>
        <w:t>G</w:t>
      </w:r>
      <w:r w:rsidRPr="00BE5002">
        <w:rPr>
          <w:rFonts w:eastAsia="Calibri"/>
          <w:color w:val="auto"/>
          <w:szCs w:val="24"/>
        </w:rPr>
        <w:t>;</w:t>
      </w:r>
    </w:p>
    <w:p w:rsidR="00565464" w:rsidRPr="00F4612E" w:rsidRDefault="00BE5002" w:rsidP="00F4612E">
      <w:pPr>
        <w:jc w:val="both"/>
        <w:rPr>
          <w:rFonts w:eastAsia="Calibri"/>
          <w:color w:val="auto"/>
          <w:szCs w:val="24"/>
        </w:rPr>
      </w:pPr>
      <w:r w:rsidRPr="00BE5002">
        <w:rPr>
          <w:rFonts w:eastAsia="Calibri"/>
          <w:color w:val="auto"/>
          <w:szCs w:val="24"/>
        </w:rPr>
        <w:t>- в рамках национального проекта «Образование», безвозмездно получено 38 ноу</w:t>
      </w:r>
      <w:r w:rsidR="00F4612E">
        <w:rPr>
          <w:rFonts w:eastAsia="Calibri"/>
          <w:color w:val="auto"/>
          <w:szCs w:val="24"/>
        </w:rPr>
        <w:t>тбуков, 2 интерактивные панели;</w:t>
      </w:r>
    </w:p>
    <w:p w:rsidR="00565464" w:rsidRDefault="00565464" w:rsidP="00BE5002">
      <w:pPr>
        <w:jc w:val="center"/>
        <w:rPr>
          <w:rFonts w:eastAsia="Calibri"/>
          <w:b/>
          <w:color w:val="auto"/>
          <w:szCs w:val="24"/>
        </w:rPr>
      </w:pPr>
    </w:p>
    <w:p w:rsidR="00BE5002" w:rsidRPr="00BE5002" w:rsidRDefault="00BE5002" w:rsidP="00BE5002">
      <w:pPr>
        <w:jc w:val="center"/>
        <w:rPr>
          <w:rFonts w:eastAsia="Calibri"/>
          <w:b/>
          <w:color w:val="auto"/>
          <w:szCs w:val="24"/>
        </w:rPr>
      </w:pPr>
      <w:r w:rsidRPr="00BE5002">
        <w:rPr>
          <w:rFonts w:eastAsia="Calibri"/>
          <w:b/>
          <w:color w:val="auto"/>
          <w:szCs w:val="24"/>
        </w:rPr>
        <w:t>Технические средства обеспечения образовательного процесса</w:t>
      </w:r>
    </w:p>
    <w:p w:rsidR="00BE5002" w:rsidRPr="00BE5002" w:rsidRDefault="00BE5002" w:rsidP="00BE5002">
      <w:pPr>
        <w:jc w:val="both"/>
        <w:rPr>
          <w:b/>
          <w:color w:val="auto"/>
          <w:szCs w:val="24"/>
          <w:highlight w:val="yellow"/>
        </w:rPr>
      </w:pPr>
    </w:p>
    <w:tbl>
      <w:tblPr>
        <w:tblStyle w:val="-23"/>
        <w:tblW w:w="49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"/>
        <w:gridCol w:w="7978"/>
        <w:gridCol w:w="682"/>
      </w:tblGrid>
      <w:tr w:rsidR="00BE5002" w:rsidRPr="00BE5002" w:rsidTr="00385D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</w:t>
            </w:r>
            <w:r w:rsidRPr="00BE5002">
              <w:rPr>
                <w:rFonts w:eastAsia="Calibri"/>
                <w:color w:val="auto"/>
                <w:szCs w:val="24"/>
                <w:lang w:val="en-US"/>
              </w:rPr>
              <w:t>D</w:t>
            </w:r>
            <w:r w:rsidRPr="00BE5002">
              <w:rPr>
                <w:rFonts w:eastAsia="Calibri"/>
                <w:color w:val="auto"/>
                <w:szCs w:val="24"/>
              </w:rPr>
              <w:t xml:space="preserve"> -принтер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</w:t>
            </w:r>
            <w:r w:rsidRPr="00BE5002">
              <w:rPr>
                <w:rFonts w:eastAsia="Calibri"/>
                <w:color w:val="auto"/>
                <w:szCs w:val="24"/>
                <w:lang w:val="en-US"/>
              </w:rPr>
              <w:t>D</w:t>
            </w:r>
            <w:r w:rsidRPr="00BE5002">
              <w:rPr>
                <w:rFonts w:eastAsia="Calibri"/>
                <w:color w:val="auto"/>
                <w:szCs w:val="24"/>
              </w:rPr>
              <w:t xml:space="preserve"> -сканер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Биологическая микролаборатория  (комплект)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15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Брошюратор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4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Веб-камеры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41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Видеокамера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Документ - камера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28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Интерактивная доска (большая)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41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Интерактивная доска (малая)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0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Интерактивный стол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Колонки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38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Компьютеры в компьютерных классах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22/2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Компьютеры, применяемые в управлении и сопровождении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45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Компьютеры, применяемые в учебном процессе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42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Копировальный аппарат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Лабораторный комплект по молекулярной физике и динамике (комплект)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15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Лабораторный набор по механике (комплект)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15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Лабораторный набор по оптике(комплект)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15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Ламинатор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8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Многофункциональное устройство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68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Монитор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127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Мультимедиа-проектор длиннофокусный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Мультимедиа-проектор короткофокусный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38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Ноутбук   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88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Передвижная тележка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4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Плоттер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Принтер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5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Сервер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7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Системный блок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114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Сканер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2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Телевизор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7</w:t>
            </w:r>
          </w:p>
        </w:tc>
      </w:tr>
      <w:tr w:rsidR="00BE5002" w:rsidRPr="00BE5002" w:rsidTr="00565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 xml:space="preserve">Термопереплетчик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</w:t>
            </w:r>
          </w:p>
        </w:tc>
      </w:tr>
      <w:tr w:rsidR="00BE5002" w:rsidRPr="00BE5002" w:rsidTr="00565464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Цветной принтер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3</w:t>
            </w:r>
          </w:p>
        </w:tc>
      </w:tr>
      <w:tr w:rsidR="00BE5002" w:rsidRPr="00BE5002" w:rsidTr="00385DD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BE5002" w:rsidRPr="00BE5002" w:rsidRDefault="00BE5002" w:rsidP="00BE5002">
            <w:pPr>
              <w:numPr>
                <w:ilvl w:val="0"/>
                <w:numId w:val="10"/>
              </w:num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349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both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Цифровой микроскоп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2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jc w:val="center"/>
              <w:rPr>
                <w:rFonts w:eastAsia="Calibri"/>
                <w:color w:val="auto"/>
                <w:szCs w:val="24"/>
              </w:rPr>
            </w:pPr>
            <w:r w:rsidRPr="00BE5002">
              <w:rPr>
                <w:rFonts w:eastAsia="Calibri"/>
                <w:color w:val="auto"/>
                <w:szCs w:val="24"/>
              </w:rPr>
              <w:t>14</w:t>
            </w:r>
          </w:p>
        </w:tc>
      </w:tr>
    </w:tbl>
    <w:p w:rsidR="00BE5002" w:rsidRPr="00BE5002" w:rsidRDefault="00BE5002" w:rsidP="005D52F3">
      <w:pPr>
        <w:keepNext/>
        <w:keepLines/>
        <w:ind w:firstLine="0"/>
        <w:outlineLvl w:val="0"/>
        <w:rPr>
          <w:rFonts w:ascii="Cambria" w:hAnsi="Cambria"/>
          <w:b/>
          <w:bCs/>
          <w:color w:val="auto"/>
          <w:sz w:val="28"/>
          <w:szCs w:val="28"/>
          <w:lang w:val="x-none" w:eastAsia="x-none"/>
        </w:rPr>
      </w:pPr>
    </w:p>
    <w:p w:rsidR="00565464" w:rsidRDefault="00565464" w:rsidP="00BE5002">
      <w:pPr>
        <w:keepNext/>
        <w:keepLines/>
        <w:outlineLvl w:val="0"/>
        <w:rPr>
          <w:rFonts w:ascii="Cambria" w:hAnsi="Cambria"/>
          <w:b/>
          <w:bCs/>
          <w:color w:val="000000" w:themeColor="text1"/>
          <w:sz w:val="28"/>
          <w:szCs w:val="28"/>
          <w:lang w:val="x-none" w:eastAsia="x-none"/>
        </w:rPr>
      </w:pPr>
    </w:p>
    <w:p w:rsidR="00BE5002" w:rsidRPr="00F4612E" w:rsidRDefault="00BE5002" w:rsidP="00F4612E">
      <w:pPr>
        <w:keepNext/>
        <w:keepLines/>
        <w:jc w:val="center"/>
        <w:outlineLvl w:val="0"/>
        <w:rPr>
          <w:rFonts w:ascii="Bahnschrift Condensed" w:hAnsi="Bahnschrift Condensed"/>
          <w:b/>
          <w:bCs/>
          <w:color w:val="000000" w:themeColor="text1"/>
          <w:sz w:val="36"/>
          <w:szCs w:val="36"/>
          <w:lang w:eastAsia="x-none"/>
        </w:rPr>
      </w:pPr>
      <w:r w:rsidRPr="00F4612E">
        <w:rPr>
          <w:rFonts w:ascii="Bahnschrift Condensed" w:hAnsi="Bahnschrift Condensed"/>
          <w:b/>
          <w:bCs/>
          <w:color w:val="000000" w:themeColor="text1"/>
          <w:sz w:val="36"/>
          <w:szCs w:val="36"/>
          <w:lang w:val="x-none" w:eastAsia="x-none"/>
        </w:rPr>
        <w:t>II. Результаты анализа показателей деятельности</w:t>
      </w:r>
    </w:p>
    <w:p w:rsidR="00BE5002" w:rsidRPr="00BE5002" w:rsidRDefault="00BE5002" w:rsidP="00BE5002">
      <w:pPr>
        <w:rPr>
          <w:rFonts w:eastAsia="Calibri"/>
          <w:color w:val="000000" w:themeColor="text1"/>
          <w:szCs w:val="22"/>
          <w:lang w:eastAsia="x-none"/>
        </w:rPr>
      </w:pPr>
    </w:p>
    <w:p w:rsidR="00BE5002" w:rsidRPr="00BE5002" w:rsidRDefault="00BE5002" w:rsidP="00BE5002">
      <w:pPr>
        <w:jc w:val="both"/>
        <w:rPr>
          <w:rFonts w:eastAsia="Calibri"/>
          <w:bCs/>
          <w:color w:val="000000" w:themeColor="text1"/>
          <w:szCs w:val="22"/>
          <w:lang w:eastAsia="en-US"/>
        </w:rPr>
      </w:pPr>
      <w:r w:rsidRPr="00BE5002">
        <w:rPr>
          <w:rFonts w:eastAsia="Calibri"/>
          <w:color w:val="000000" w:themeColor="text1"/>
          <w:szCs w:val="22"/>
          <w:lang w:eastAsia="en-US"/>
        </w:rPr>
        <w:t>Далее представлен анализ показателей деятельности организации, установленных приказом Минобрнауки России от 10.12.2013 № 1324 С "</w:t>
      </w:r>
      <w:r w:rsidRPr="00BE5002">
        <w:rPr>
          <w:rFonts w:eastAsia="Calibri"/>
          <w:bCs/>
          <w:color w:val="000000" w:themeColor="text1"/>
          <w:szCs w:val="22"/>
          <w:lang w:eastAsia="en-US"/>
        </w:rPr>
        <w:t>Об утверждении показателей деятельности образовательной организации, подлежащей самообследованию".</w:t>
      </w:r>
    </w:p>
    <w:p w:rsidR="00BE5002" w:rsidRPr="00BE5002" w:rsidRDefault="00BE5002" w:rsidP="00BE5002">
      <w:pPr>
        <w:jc w:val="both"/>
        <w:rPr>
          <w:rFonts w:eastAsia="Calibri"/>
          <w:b/>
          <w:bCs/>
          <w:color w:val="000000" w:themeColor="text1"/>
          <w:szCs w:val="22"/>
          <w:lang w:eastAsia="en-US"/>
        </w:rPr>
      </w:pPr>
    </w:p>
    <w:p w:rsidR="00BE5002" w:rsidRPr="00BE5002" w:rsidRDefault="00BE5002" w:rsidP="00BE5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69"/>
        <w:jc w:val="center"/>
        <w:rPr>
          <w:color w:val="000000" w:themeColor="text1"/>
          <w:szCs w:val="24"/>
        </w:rPr>
      </w:pPr>
      <w:r w:rsidRPr="00BE5002">
        <w:rPr>
          <w:i/>
          <w:iCs/>
          <w:color w:val="000000" w:themeColor="text1"/>
          <w:szCs w:val="24"/>
        </w:rPr>
        <w:t>Данные приведены по состоянию на 31 декабря 2020 года</w:t>
      </w:r>
    </w:p>
    <w:p w:rsidR="00BE5002" w:rsidRPr="00110674" w:rsidRDefault="00BE5002" w:rsidP="004D1B84">
      <w:pPr>
        <w:keepNext/>
        <w:keepLines/>
        <w:ind w:firstLine="0"/>
        <w:outlineLvl w:val="1"/>
        <w:rPr>
          <w:rFonts w:ascii="Bahnschrift Condensed" w:hAnsi="Bahnschrift Condensed"/>
          <w:b/>
          <w:bCs/>
          <w:color w:val="000000" w:themeColor="text1"/>
          <w:sz w:val="36"/>
          <w:szCs w:val="36"/>
          <w:lang w:val="x-none" w:eastAsia="x-none"/>
        </w:rPr>
      </w:pPr>
    </w:p>
    <w:p w:rsidR="00BE5002" w:rsidRPr="00BE5002" w:rsidRDefault="00BE5002" w:rsidP="00BE5002">
      <w:pPr>
        <w:shd w:val="clear" w:color="auto" w:fill="FFFFFF"/>
        <w:textAlignment w:val="baseline"/>
        <w:rPr>
          <w:b/>
          <w:bCs/>
          <w:color w:val="FF0000"/>
          <w:szCs w:val="24"/>
        </w:rPr>
      </w:pPr>
    </w:p>
    <w:tbl>
      <w:tblPr>
        <w:tblStyle w:val="-2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3261"/>
        <w:gridCol w:w="1372"/>
        <w:gridCol w:w="926"/>
        <w:gridCol w:w="926"/>
        <w:gridCol w:w="926"/>
        <w:gridCol w:w="1094"/>
      </w:tblGrid>
      <w:tr w:rsidR="00BE5002" w:rsidRPr="00BE5002" w:rsidTr="00385D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bookmarkStart w:id="8" w:name="_GoBack" w:colFirst="1" w:colLast="1"/>
            <w:r w:rsidRPr="00BE5002">
              <w:rPr>
                <w:color w:val="auto"/>
                <w:szCs w:val="24"/>
              </w:rPr>
              <w:t>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Показатели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002" w:rsidRPr="00BE5002" w:rsidRDefault="00BE5002" w:rsidP="00BE5002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E5002">
              <w:rPr>
                <w:color w:val="auto"/>
                <w:sz w:val="22"/>
                <w:szCs w:val="22"/>
              </w:rPr>
              <w:t>Единица измерения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E5002">
              <w:rPr>
                <w:color w:val="auto"/>
                <w:sz w:val="22"/>
                <w:szCs w:val="22"/>
              </w:rPr>
              <w:t>2017</w:t>
            </w:r>
          </w:p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E5002">
              <w:rPr>
                <w:color w:val="auto"/>
                <w:sz w:val="22"/>
                <w:szCs w:val="22"/>
              </w:rPr>
              <w:t>(на 29.12.2017)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E5002">
              <w:rPr>
                <w:color w:val="auto"/>
                <w:sz w:val="22"/>
                <w:szCs w:val="22"/>
              </w:rPr>
              <w:t>2018</w:t>
            </w:r>
          </w:p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E5002">
              <w:rPr>
                <w:color w:val="auto"/>
                <w:sz w:val="22"/>
                <w:szCs w:val="22"/>
              </w:rPr>
              <w:t>(на 29.12.2018)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E5002">
              <w:rPr>
                <w:color w:val="auto"/>
                <w:sz w:val="22"/>
                <w:szCs w:val="22"/>
              </w:rPr>
              <w:t>2019</w:t>
            </w:r>
          </w:p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E5002">
              <w:rPr>
                <w:color w:val="auto"/>
                <w:sz w:val="22"/>
                <w:szCs w:val="22"/>
              </w:rPr>
              <w:t>(на 31.12.2019)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E5002">
              <w:rPr>
                <w:color w:val="auto"/>
                <w:sz w:val="22"/>
                <w:szCs w:val="22"/>
              </w:rPr>
              <w:t>2020</w:t>
            </w:r>
          </w:p>
          <w:p w:rsidR="00BE5002" w:rsidRPr="00BE5002" w:rsidRDefault="00BE5002" w:rsidP="00BE5002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BE5002">
              <w:rPr>
                <w:color w:val="auto"/>
                <w:sz w:val="22"/>
                <w:szCs w:val="22"/>
              </w:rPr>
              <w:t>(на 31.122020)</w:t>
            </w:r>
          </w:p>
        </w:tc>
      </w:tr>
      <w:tr w:rsidR="00BE5002" w:rsidRPr="00BE5002" w:rsidTr="00385D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tcBorders>
              <w:top w:val="single" w:sz="4" w:space="0" w:color="auto"/>
            </w:tcBorders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bCs w:val="0"/>
                <w:color w:val="auto"/>
                <w:szCs w:val="24"/>
              </w:rPr>
              <w:t>1.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</w:tcBorders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Cs w:val="24"/>
              </w:rPr>
            </w:pPr>
            <w:r w:rsidRPr="00BE5002">
              <w:rPr>
                <w:bCs/>
                <w:color w:val="auto"/>
                <w:szCs w:val="24"/>
              </w:rPr>
              <w:t>Образовательная деятельность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1.1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Общая численность учащихся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1080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1220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  <w:lang w:val="en-US"/>
              </w:rPr>
              <w:t>1248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1331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1.2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531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560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  <w:lang w:val="en-US"/>
              </w:rPr>
              <w:t>616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683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1.3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436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498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  <w:lang w:val="en-US"/>
              </w:rPr>
              <w:t>505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541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1.4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111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162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</w:rPr>
              <w:t>12</w:t>
            </w:r>
            <w:r w:rsidRPr="00BE5002">
              <w:rPr>
                <w:color w:val="auto"/>
                <w:szCs w:val="24"/>
                <w:lang w:val="en-US"/>
              </w:rPr>
              <w:t>7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107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1.5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443/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55,3%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461/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50 %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  <w:lang w:val="en-US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427</w:t>
            </w:r>
            <w:r w:rsidRPr="00BE5002">
              <w:rPr>
                <w:color w:val="000000" w:themeColor="text1"/>
                <w:szCs w:val="24"/>
              </w:rPr>
              <w:t>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40</w:t>
            </w:r>
            <w:r w:rsidRPr="00BE5002">
              <w:rPr>
                <w:color w:val="000000" w:themeColor="text1"/>
                <w:szCs w:val="24"/>
              </w:rPr>
              <w:t>,5%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450/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42,5%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1.6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 xml:space="preserve">Средний балл государственной итоговой </w:t>
            </w:r>
            <w:r w:rsidRPr="00BE5002">
              <w:rPr>
                <w:color w:val="000000" w:themeColor="text1"/>
                <w:szCs w:val="24"/>
              </w:rPr>
              <w:lastRenderedPageBreak/>
              <w:t>аттестации выпускников 9 класса по русскому языку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lastRenderedPageBreak/>
              <w:t>балл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3,93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3,87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4,2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-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lastRenderedPageBreak/>
              <w:t>1.7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балл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3,37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3,43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3,5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-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1.8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балл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64,3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61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64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61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1.9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балл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35,76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41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53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37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1.10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-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1.11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-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1.12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 xml:space="preserve">1/ 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1.13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</w:t>
            </w:r>
            <w:r w:rsidRPr="00BE5002">
              <w:rPr>
                <w:color w:val="000000" w:themeColor="text1"/>
                <w:szCs w:val="24"/>
              </w:rPr>
              <w:lastRenderedPageBreak/>
              <w:t>по математике, в общей численности выпускников 11 класса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lastRenderedPageBreak/>
              <w:t>человек/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5,66%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9/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12%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lastRenderedPageBreak/>
              <w:t>1.14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1.15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5,66%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1.16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12,5 %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6/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9%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2/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2%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 xml:space="preserve">3/ 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3%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1.17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13%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2/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8%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8,6%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14%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1.18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501/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46,3%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694/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57%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1148/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95%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970 (80,8%)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1.19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609/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56,3%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693/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56,8%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697/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57%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256 21,3%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1.19.1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Регионального уровня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95/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8,8%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98/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23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1,9%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1.19.2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Федерального уровня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260/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29%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297/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24,3%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301/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24,8%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33 2,75%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1.19.3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Международного уровня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79/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8,4%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93/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7,6%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36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lastRenderedPageBreak/>
              <w:t>1.20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1.21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111/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1080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171/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1220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14%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127/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1248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 xml:space="preserve">107/ 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1331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8%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1.22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1080/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1220/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1248/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100%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1331/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100%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1.23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  <w:lang w:val="en-US"/>
              </w:rPr>
              <w:t>0</w:t>
            </w:r>
            <w:r w:rsidRPr="00BE5002">
              <w:rPr>
                <w:color w:val="000000" w:themeColor="text1"/>
                <w:szCs w:val="24"/>
              </w:rPr>
              <w:t>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Cs w:val="24"/>
              </w:rPr>
            </w:pPr>
            <w:r w:rsidRPr="00BE5002">
              <w:rPr>
                <w:color w:val="000000" w:themeColor="text1"/>
                <w:szCs w:val="24"/>
              </w:rPr>
              <w:t>0%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1.24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человек 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62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64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68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78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1.25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52/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84%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89%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62/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91%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71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91%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1.26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82%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89%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55/</w:t>
            </w:r>
            <w:r w:rsidRPr="00BE5002">
              <w:rPr>
                <w:color w:val="auto"/>
                <w:szCs w:val="24"/>
              </w:rPr>
              <w:br/>
              <w:t>81%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60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77%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1.27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16%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11 %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8,9%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lastRenderedPageBreak/>
              <w:t>1.28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15%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9 %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7,7%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1.29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29/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47%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23/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36%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35/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46 59%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1.29.1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Высшая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13%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13%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26/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27 34,6%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1.29.2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Первая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33,7%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32,8%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9/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19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24,3%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1.30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62/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64/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68/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100%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78 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100%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1.30.1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До 5 лет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16/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26%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19/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25/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37%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27 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1.30.2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Свыше 30 лет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15/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24%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13/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15/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22%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4"/>
              </w:rPr>
            </w:pPr>
            <w:r w:rsidRPr="00BE5002">
              <w:rPr>
                <w:color w:val="auto"/>
                <w:szCs w:val="24"/>
              </w:rPr>
              <w:t>14 18%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1.31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15/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24%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17/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27%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29%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26 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33,3%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1.32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18%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17%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13/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19%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12 15,3%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1.33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</w:t>
            </w:r>
            <w:r w:rsidRPr="00BE5002">
              <w:rPr>
                <w:color w:val="auto"/>
                <w:szCs w:val="24"/>
              </w:rPr>
              <w:lastRenderedPageBreak/>
              <w:t>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lastRenderedPageBreak/>
              <w:t>человек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72/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103/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100%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78/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100 %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78 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100%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lastRenderedPageBreak/>
              <w:t>1.34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</w:t>
            </w:r>
          </w:p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/%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50/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69%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21/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32,8%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69/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88%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 xml:space="preserve">32 </w:t>
            </w:r>
          </w:p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41%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7"/>
          </w:tcPr>
          <w:p w:rsidR="00BE5002" w:rsidRPr="00BE5002" w:rsidRDefault="00BE5002" w:rsidP="00BE5002">
            <w:pPr>
              <w:ind w:firstLine="0"/>
              <w:jc w:val="center"/>
              <w:rPr>
                <w:color w:val="auto"/>
                <w:szCs w:val="24"/>
              </w:rPr>
            </w:pPr>
            <w:r w:rsidRPr="00BE5002">
              <w:rPr>
                <w:bCs w:val="0"/>
                <w:color w:val="auto"/>
                <w:szCs w:val="24"/>
              </w:rPr>
              <w:t>2.</w:t>
            </w:r>
            <w:r w:rsidRPr="00BE5002">
              <w:rPr>
                <w:color w:val="auto"/>
                <w:szCs w:val="24"/>
              </w:rPr>
              <w:t xml:space="preserve"> </w:t>
            </w:r>
            <w:r w:rsidRPr="00BE5002">
              <w:rPr>
                <w:bCs w:val="0"/>
                <w:color w:val="auto"/>
                <w:szCs w:val="24"/>
              </w:rPr>
              <w:t>Инфраструктура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2.1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единиц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0,09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0,12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0,17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0,15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2.2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единиц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13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14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13,6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13,8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2.3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да/нет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2.4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да/нет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2.4.1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да/нет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2.4.2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 медиатекой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да/нет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2.4.3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да/нет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hanging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lastRenderedPageBreak/>
              <w:t>2.4.4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да/нет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hanging="1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2.4.5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да/нет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hanging="1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color w:val="auto"/>
                <w:szCs w:val="24"/>
                <w:lang w:eastAsia="en-US"/>
              </w:rPr>
            </w:pPr>
            <w:r w:rsidRPr="00BE5002">
              <w:rPr>
                <w:rFonts w:eastAsia="Calibri"/>
                <w:color w:val="auto"/>
                <w:szCs w:val="24"/>
                <w:lang w:eastAsia="en-US"/>
              </w:rPr>
              <w:t>да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да</w:t>
            </w:r>
          </w:p>
        </w:tc>
      </w:tr>
      <w:tr w:rsidR="00BE5002" w:rsidRPr="00BE5002" w:rsidTr="00D215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2.5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человек/</w:t>
            </w:r>
          </w:p>
          <w:p w:rsidR="00BE5002" w:rsidRPr="00BE5002" w:rsidRDefault="00BE5002" w:rsidP="00BE5002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  <w:lang w:val="en-US"/>
              </w:rPr>
            </w:pPr>
            <w:r w:rsidRPr="00BE5002">
              <w:rPr>
                <w:color w:val="auto"/>
                <w:szCs w:val="24"/>
              </w:rPr>
              <w:t>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319/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37%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544/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44%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518/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41%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648/</w:t>
            </w:r>
          </w:p>
          <w:p w:rsidR="00BE5002" w:rsidRPr="00BE5002" w:rsidRDefault="00BE5002" w:rsidP="00BE5002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48%</w:t>
            </w:r>
          </w:p>
        </w:tc>
      </w:tr>
      <w:tr w:rsidR="00BE5002" w:rsidRPr="00BE5002" w:rsidTr="00D215F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hideMark/>
          </w:tcPr>
          <w:p w:rsidR="00BE5002" w:rsidRPr="00BE5002" w:rsidRDefault="00BE5002" w:rsidP="00BE5002">
            <w:pPr>
              <w:ind w:firstLine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2.6</w:t>
            </w:r>
          </w:p>
        </w:tc>
        <w:tc>
          <w:tcPr>
            <w:tcW w:w="3261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372" w:type="dxa"/>
            <w:hideMark/>
          </w:tcPr>
          <w:p w:rsidR="00BE5002" w:rsidRPr="00BE5002" w:rsidRDefault="00BE5002" w:rsidP="00BE5002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кв.м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vertAlign w:val="superscript"/>
              </w:rPr>
            </w:pPr>
            <w:r w:rsidRPr="00BE5002">
              <w:rPr>
                <w:color w:val="auto"/>
                <w:szCs w:val="24"/>
              </w:rPr>
              <w:t>1,5 м</w:t>
            </w:r>
            <w:r w:rsidRPr="00BE5002">
              <w:rPr>
                <w:color w:val="auto"/>
                <w:szCs w:val="24"/>
                <w:vertAlign w:val="superscript"/>
              </w:rPr>
              <w:t>2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1,3 м</w:t>
            </w:r>
            <w:r w:rsidRPr="00BE5002">
              <w:rPr>
                <w:color w:val="auto"/>
                <w:szCs w:val="24"/>
                <w:vertAlign w:val="superscript"/>
              </w:rPr>
              <w:t>2</w:t>
            </w:r>
          </w:p>
        </w:tc>
        <w:tc>
          <w:tcPr>
            <w:tcW w:w="926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  <w:vertAlign w:val="superscript"/>
              </w:rPr>
            </w:pPr>
            <w:r w:rsidRPr="00BE5002">
              <w:rPr>
                <w:color w:val="auto"/>
                <w:szCs w:val="24"/>
              </w:rPr>
              <w:t>1,3 м</w:t>
            </w:r>
            <w:r w:rsidRPr="00BE5002">
              <w:rPr>
                <w:color w:val="auto"/>
                <w:szCs w:val="24"/>
                <w:vertAlign w:val="superscript"/>
              </w:rPr>
              <w:t>2</w:t>
            </w:r>
          </w:p>
        </w:tc>
        <w:tc>
          <w:tcPr>
            <w:tcW w:w="1094" w:type="dxa"/>
          </w:tcPr>
          <w:p w:rsidR="00BE5002" w:rsidRPr="00BE5002" w:rsidRDefault="00BE5002" w:rsidP="00BE5002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Cs w:val="24"/>
              </w:rPr>
            </w:pPr>
            <w:r w:rsidRPr="00BE5002">
              <w:rPr>
                <w:color w:val="auto"/>
                <w:szCs w:val="24"/>
              </w:rPr>
              <w:t>1,3 м</w:t>
            </w:r>
            <w:r w:rsidRPr="00BE5002">
              <w:rPr>
                <w:color w:val="auto"/>
                <w:szCs w:val="24"/>
                <w:vertAlign w:val="superscript"/>
              </w:rPr>
              <w:t>2</w:t>
            </w:r>
          </w:p>
        </w:tc>
      </w:tr>
      <w:bookmarkEnd w:id="8"/>
    </w:tbl>
    <w:p w:rsidR="00BE5002" w:rsidRPr="00BE5002" w:rsidRDefault="00BE5002" w:rsidP="00BE5002">
      <w:pPr>
        <w:ind w:firstLine="0"/>
        <w:rPr>
          <w:rFonts w:eastAsia="Calibri"/>
          <w:b/>
          <w:color w:val="auto"/>
          <w:szCs w:val="24"/>
          <w:lang w:eastAsia="en-US"/>
        </w:rPr>
      </w:pPr>
    </w:p>
    <w:p w:rsidR="00BE5002" w:rsidRPr="00BE5002" w:rsidRDefault="00BE5002" w:rsidP="00BE5002">
      <w:pPr>
        <w:jc w:val="both"/>
        <w:rPr>
          <w:rFonts w:eastAsia="Calibri"/>
          <w:color w:val="auto"/>
          <w:szCs w:val="24"/>
          <w:lang w:eastAsia="en-US"/>
        </w:rPr>
      </w:pPr>
      <w:r w:rsidRPr="00BE5002">
        <w:rPr>
          <w:rFonts w:eastAsia="Calibri"/>
          <w:color w:val="auto"/>
          <w:szCs w:val="24"/>
          <w:lang w:eastAsia="en-US"/>
        </w:rPr>
        <w:t>МБОУ «СШ № 19» обладает необходимым и достаточным потенциалом для осуществления качественного образовательно-</w:t>
      </w:r>
      <w:r w:rsidR="00565464" w:rsidRPr="00BE5002">
        <w:rPr>
          <w:rFonts w:eastAsia="Calibri"/>
          <w:color w:val="auto"/>
          <w:szCs w:val="24"/>
          <w:lang w:eastAsia="en-US"/>
        </w:rPr>
        <w:t>воспитательного процесса</w:t>
      </w:r>
      <w:r w:rsidRPr="00BE5002">
        <w:rPr>
          <w:rFonts w:eastAsia="Calibri"/>
          <w:color w:val="auto"/>
          <w:szCs w:val="24"/>
          <w:lang w:eastAsia="en-US"/>
        </w:rPr>
        <w:t>.</w:t>
      </w:r>
    </w:p>
    <w:p w:rsidR="00BE5002" w:rsidRPr="00BE5002" w:rsidRDefault="00BE5002" w:rsidP="00BE5002">
      <w:pPr>
        <w:ind w:left="720" w:firstLine="0"/>
        <w:jc w:val="center"/>
        <w:rPr>
          <w:rFonts w:eastAsia="Calibri"/>
          <w:b/>
          <w:color w:val="auto"/>
          <w:szCs w:val="24"/>
          <w:lang w:eastAsia="en-US"/>
        </w:rPr>
      </w:pPr>
    </w:p>
    <w:p w:rsidR="005D52F3" w:rsidRPr="00BE5002" w:rsidRDefault="005D52F3" w:rsidP="00BE5002">
      <w:pPr>
        <w:ind w:left="720" w:firstLine="0"/>
        <w:jc w:val="center"/>
        <w:rPr>
          <w:rFonts w:eastAsia="Calibri"/>
          <w:b/>
          <w:color w:val="auto"/>
          <w:szCs w:val="24"/>
          <w:lang w:eastAsia="en-US"/>
        </w:rPr>
      </w:pPr>
    </w:p>
    <w:p w:rsidR="00BE5002" w:rsidRPr="00BE5002" w:rsidRDefault="00BE5002" w:rsidP="00BE5002">
      <w:pPr>
        <w:ind w:left="720" w:firstLine="0"/>
        <w:jc w:val="center"/>
        <w:rPr>
          <w:rFonts w:eastAsia="Calibri"/>
          <w:b/>
          <w:color w:val="000000" w:themeColor="text1"/>
          <w:szCs w:val="24"/>
          <w:lang w:eastAsia="en-US"/>
        </w:rPr>
      </w:pPr>
      <w:r w:rsidRPr="00BE5002">
        <w:rPr>
          <w:rFonts w:eastAsia="Calibri"/>
          <w:b/>
          <w:color w:val="000000" w:themeColor="text1"/>
          <w:szCs w:val="24"/>
          <w:lang w:eastAsia="en-US"/>
        </w:rPr>
        <w:t>Задачи -2021</w:t>
      </w:r>
    </w:p>
    <w:p w:rsidR="00BE5002" w:rsidRPr="00BE5002" w:rsidRDefault="00BE5002" w:rsidP="00BE5002">
      <w:pPr>
        <w:ind w:left="720" w:firstLine="0"/>
        <w:jc w:val="center"/>
        <w:rPr>
          <w:rFonts w:eastAsia="Calibri"/>
          <w:b/>
          <w:color w:val="000000" w:themeColor="text1"/>
          <w:szCs w:val="24"/>
          <w:lang w:eastAsia="en-US"/>
        </w:rPr>
      </w:pPr>
    </w:p>
    <w:p w:rsidR="00BE5002" w:rsidRPr="00BE5002" w:rsidRDefault="00BE5002" w:rsidP="00BE5002">
      <w:pPr>
        <w:numPr>
          <w:ilvl w:val="0"/>
          <w:numId w:val="8"/>
        </w:numPr>
        <w:jc w:val="both"/>
        <w:rPr>
          <w:rFonts w:eastAsia="Calibri"/>
          <w:color w:val="000000" w:themeColor="text1"/>
          <w:szCs w:val="24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>Обеспечивать качественное освоение основных образовательных программ:</w:t>
      </w:r>
    </w:p>
    <w:p w:rsidR="00BE5002" w:rsidRPr="00BE5002" w:rsidRDefault="00BE5002" w:rsidP="00BE5002">
      <w:pPr>
        <w:numPr>
          <w:ilvl w:val="1"/>
          <w:numId w:val="8"/>
        </w:numPr>
        <w:jc w:val="both"/>
        <w:rPr>
          <w:rFonts w:eastAsia="Calibri"/>
          <w:color w:val="000000" w:themeColor="text1"/>
          <w:szCs w:val="24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>на уровне начального и основного общего образования качество должно быть объективным и подтверждаться результатами независимой оценки качества образования (ВПР, РДР, внутренняя система оценки качества образования),</w:t>
      </w:r>
    </w:p>
    <w:p w:rsidR="00BE5002" w:rsidRPr="00BE5002" w:rsidRDefault="00BE5002" w:rsidP="00BE5002">
      <w:pPr>
        <w:numPr>
          <w:ilvl w:val="1"/>
          <w:numId w:val="8"/>
        </w:numPr>
        <w:jc w:val="both"/>
        <w:rPr>
          <w:rFonts w:eastAsia="Calibri"/>
          <w:color w:val="000000" w:themeColor="text1"/>
          <w:szCs w:val="24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>на уровне среднего общего образования – качество должно подтверждаться государственной итоговой аттестацией и достичь среднегородских показателей по результатам ЕГЭ, для этого необходимо обеспечить снижение числа выпускников 9-ых классов, не сдавших математику с первой попытки, до 8 человек, снижение числа выпускников 9-ых классов, не сдавших русский язык с первой попытки, до 1 человека, обеспечить получение аттестата 100% выпускников, допущенных к ГИА.</w:t>
      </w:r>
    </w:p>
    <w:p w:rsidR="00BE5002" w:rsidRPr="00BE5002" w:rsidRDefault="00BE5002" w:rsidP="00BE5002">
      <w:pPr>
        <w:numPr>
          <w:ilvl w:val="0"/>
          <w:numId w:val="8"/>
        </w:numPr>
        <w:jc w:val="both"/>
        <w:rPr>
          <w:rFonts w:eastAsia="Calibri"/>
          <w:color w:val="000000" w:themeColor="text1"/>
          <w:szCs w:val="24"/>
          <w:lang w:eastAsia="en-US"/>
        </w:rPr>
      </w:pPr>
      <w:r w:rsidRPr="00BE5002">
        <w:rPr>
          <w:rFonts w:eastAsia="Calibri"/>
          <w:color w:val="000000" w:themeColor="text1"/>
          <w:szCs w:val="24"/>
          <w:lang w:eastAsia="en-US"/>
        </w:rPr>
        <w:t>Обеспечивать индивидуальный подход, создавая условия для самореализации обучающимся, имеющим высокие интеллектуальные и творческие способности:</w:t>
      </w:r>
    </w:p>
    <w:p w:rsidR="00BE5002" w:rsidRPr="00BE5002" w:rsidRDefault="00385DD1" w:rsidP="00BE5002">
      <w:pPr>
        <w:ind w:left="720" w:firstLine="0"/>
        <w:jc w:val="center"/>
        <w:rPr>
          <w:rFonts w:eastAsia="Calibri"/>
          <w:b/>
          <w:color w:val="auto"/>
          <w:szCs w:val="24"/>
          <w:highlight w:val="yellow"/>
          <w:lang w:eastAsia="en-US"/>
        </w:rPr>
      </w:pPr>
      <w:r w:rsidRPr="00385DD1">
        <w:rPr>
          <w:rFonts w:eastAsia="Calibri"/>
          <w:noProof/>
          <w:color w:val="auto"/>
          <w:szCs w:val="24"/>
        </w:rPr>
        <w:drawing>
          <wp:anchor distT="0" distB="0" distL="114300" distR="114300" simplePos="0" relativeHeight="251659264" behindDoc="0" locked="0" layoutInCell="1" allowOverlap="1" wp14:anchorId="1165DA74" wp14:editId="0B7A5A80">
            <wp:simplePos x="0" y="0"/>
            <wp:positionH relativeFrom="margin">
              <wp:posOffset>291465</wp:posOffset>
            </wp:positionH>
            <wp:positionV relativeFrom="paragraph">
              <wp:posOffset>116840</wp:posOffset>
            </wp:positionV>
            <wp:extent cx="7500993" cy="1751965"/>
            <wp:effectExtent l="0" t="0" r="5080" b="635"/>
            <wp:wrapNone/>
            <wp:docPr id="5" name="Рисунок 5" descr="C:\Users\214\Desktop\99.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14\Desktop\99.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" t="82032"/>
                    <a:stretch/>
                  </pic:blipFill>
                  <pic:spPr bwMode="auto">
                    <a:xfrm>
                      <a:off x="0" y="0"/>
                      <a:ext cx="7505857" cy="175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002" w:rsidRPr="00385DD1" w:rsidRDefault="00BE5002" w:rsidP="00385DD1">
      <w:pPr>
        <w:rPr>
          <w:rFonts w:eastAsia="Calibri"/>
          <w:b/>
          <w:color w:val="auto"/>
          <w:szCs w:val="24"/>
          <w:highlight w:val="yellow"/>
          <w:lang w:eastAsia="en-US"/>
        </w:rPr>
      </w:pPr>
    </w:p>
    <w:sectPr w:rsidR="00BE5002" w:rsidRPr="00385DD1" w:rsidSect="002B0081">
      <w:headerReference w:type="default" r:id="rId19"/>
      <w:footerReference w:type="default" r:id="rId20"/>
      <w:pgSz w:w="11906" w:h="16838"/>
      <w:pgMar w:top="567" w:right="851" w:bottom="993" w:left="1701" w:header="709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317" w:rsidRDefault="00252317" w:rsidP="00872994">
      <w:r>
        <w:separator/>
      </w:r>
    </w:p>
  </w:endnote>
  <w:endnote w:type="continuationSeparator" w:id="0">
    <w:p w:rsidR="00252317" w:rsidRDefault="00252317" w:rsidP="00872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5019875"/>
      <w:docPartObj>
        <w:docPartGallery w:val="Page Numbers (Bottom of Page)"/>
        <w:docPartUnique/>
      </w:docPartObj>
    </w:sdtPr>
    <w:sdtEndPr/>
    <w:sdtContent>
      <w:p w:rsidR="002B0081" w:rsidRDefault="002B008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5DD1" w:rsidRPr="00385DD1">
          <w:rPr>
            <w:noProof/>
            <w:lang w:val="ru-RU"/>
          </w:rPr>
          <w:t>4</w:t>
        </w:r>
        <w:r>
          <w:fldChar w:fldCharType="end"/>
        </w:r>
      </w:p>
    </w:sdtContent>
  </w:sdt>
  <w:p w:rsidR="002B0081" w:rsidRDefault="002B0081" w:rsidP="00872994">
    <w:pPr>
      <w:pStyle w:val="ab"/>
      <w:tabs>
        <w:tab w:val="clear" w:pos="4677"/>
        <w:tab w:val="clear" w:pos="9355"/>
        <w:tab w:val="left" w:pos="294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317" w:rsidRDefault="00252317" w:rsidP="00872994">
      <w:r>
        <w:separator/>
      </w:r>
    </w:p>
  </w:footnote>
  <w:footnote w:type="continuationSeparator" w:id="0">
    <w:p w:rsidR="00252317" w:rsidRDefault="00252317" w:rsidP="008729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0081" w:rsidRDefault="002B0081">
    <w:pPr>
      <w:pStyle w:val="a9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3204845" cy="995045"/>
          <wp:effectExtent l="0" t="0" r="0" b="0"/>
          <wp:wrapThrough wrapText="bothSides">
            <wp:wrapPolygon edited="0">
              <wp:start x="0" y="0"/>
              <wp:lineTo x="0" y="5789"/>
              <wp:lineTo x="770" y="19849"/>
              <wp:lineTo x="1669" y="21090"/>
              <wp:lineTo x="2054" y="21090"/>
              <wp:lineTo x="3723" y="21090"/>
              <wp:lineTo x="20158" y="20263"/>
              <wp:lineTo x="21442" y="19849"/>
              <wp:lineTo x="21442" y="7444"/>
              <wp:lineTo x="20543" y="6616"/>
              <wp:lineTo x="21442" y="414"/>
              <wp:lineTo x="21442" y="0"/>
              <wp:lineTo x="0" y="0"/>
            </wp:wrapPolygon>
          </wp:wrapThrough>
          <wp:docPr id="1" name="Рисунок 1" descr="http://xn--30-6kcao6bhnl2h.xn--p1ai/images/%D0%9A%D0%B0%D1%80%D1%82%D0%B8%D0%BD%D0%BA%D0%B8/%D1%81%D0%B0%D0%BC%D0%BE%D0%BE%D0%B1%D1%81%D0%BB%D0%B5%D0%B4%D0%BE%D0%B2%D0%B0%D0%BD%D0%B8%D0%B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xn--30-6kcao6bhnl2h.xn--p1ai/images/%D0%9A%D0%B0%D1%80%D1%82%D0%B8%D0%BD%D0%BA%D0%B8/%D1%81%D0%B0%D0%BC%D0%BE%D0%BE%D0%B1%D1%81%D0%BB%D0%B5%D0%B4%D0%BE%D0%B2%D0%B0%D0%BD%D0%B8%D0%B5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EEEEE"/>
                      </a:clrFrom>
                      <a:clrTo>
                        <a:srgbClr val="EEEEE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4845" cy="995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E5B78"/>
    <w:multiLevelType w:val="hybridMultilevel"/>
    <w:tmpl w:val="B7C6D3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24BDE"/>
    <w:multiLevelType w:val="hybridMultilevel"/>
    <w:tmpl w:val="F6024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A37AFB"/>
    <w:multiLevelType w:val="hybridMultilevel"/>
    <w:tmpl w:val="A274D4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DE44E3"/>
    <w:multiLevelType w:val="hybridMultilevel"/>
    <w:tmpl w:val="188ACF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390202"/>
    <w:multiLevelType w:val="multilevel"/>
    <w:tmpl w:val="E06AC570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1A847EC9"/>
    <w:multiLevelType w:val="hybridMultilevel"/>
    <w:tmpl w:val="49662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06289"/>
    <w:multiLevelType w:val="hybridMultilevel"/>
    <w:tmpl w:val="44BC4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967BD"/>
    <w:multiLevelType w:val="hybridMultilevel"/>
    <w:tmpl w:val="D2A48CD4"/>
    <w:lvl w:ilvl="0" w:tplc="00C0121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67368A"/>
    <w:multiLevelType w:val="hybridMultilevel"/>
    <w:tmpl w:val="44BC4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D4DF5"/>
    <w:multiLevelType w:val="hybridMultilevel"/>
    <w:tmpl w:val="F6024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28C1803"/>
    <w:multiLevelType w:val="hybridMultilevel"/>
    <w:tmpl w:val="D8E2F19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AC3808"/>
    <w:multiLevelType w:val="hybridMultilevel"/>
    <w:tmpl w:val="D054E7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3316B"/>
    <w:multiLevelType w:val="hybridMultilevel"/>
    <w:tmpl w:val="22EE850C"/>
    <w:lvl w:ilvl="0" w:tplc="365CB3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31AD1"/>
    <w:multiLevelType w:val="hybridMultilevel"/>
    <w:tmpl w:val="0F688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E37D0B"/>
    <w:multiLevelType w:val="hybridMultilevel"/>
    <w:tmpl w:val="D054E7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7B4E13"/>
    <w:multiLevelType w:val="hybridMultilevel"/>
    <w:tmpl w:val="D206CC3C"/>
    <w:lvl w:ilvl="0" w:tplc="0419000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95"/>
        </w:tabs>
        <w:ind w:left="229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5"/>
        </w:tabs>
        <w:ind w:left="301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5"/>
        </w:tabs>
        <w:ind w:left="373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5"/>
        </w:tabs>
        <w:ind w:left="445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5"/>
        </w:tabs>
        <w:ind w:left="517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5"/>
        </w:tabs>
        <w:ind w:left="589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5"/>
        </w:tabs>
        <w:ind w:left="661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5"/>
        </w:tabs>
        <w:ind w:left="7335" w:hanging="360"/>
      </w:pPr>
      <w:rPr>
        <w:rFonts w:ascii="Wingdings" w:hAnsi="Wingdings" w:hint="default"/>
      </w:rPr>
    </w:lvl>
  </w:abstractNum>
  <w:abstractNum w:abstractNumId="16" w15:restartNumberingAfterBreak="0">
    <w:nsid w:val="33CF43D6"/>
    <w:multiLevelType w:val="hybridMultilevel"/>
    <w:tmpl w:val="41E8E1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19725D"/>
    <w:multiLevelType w:val="hybridMultilevel"/>
    <w:tmpl w:val="2356E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C0CC7"/>
    <w:multiLevelType w:val="hybridMultilevel"/>
    <w:tmpl w:val="28628B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4C68FD"/>
    <w:multiLevelType w:val="hybridMultilevel"/>
    <w:tmpl w:val="36A82C70"/>
    <w:lvl w:ilvl="0" w:tplc="F136251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F2513D"/>
    <w:multiLevelType w:val="hybridMultilevel"/>
    <w:tmpl w:val="F1CCE8E6"/>
    <w:lvl w:ilvl="0" w:tplc="E42C21B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A5042DA"/>
    <w:multiLevelType w:val="hybridMultilevel"/>
    <w:tmpl w:val="36A82C70"/>
    <w:lvl w:ilvl="0" w:tplc="F13625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9123B1"/>
    <w:multiLevelType w:val="hybridMultilevel"/>
    <w:tmpl w:val="B8C25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C351E1"/>
    <w:multiLevelType w:val="hybridMultilevel"/>
    <w:tmpl w:val="D6F297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24EF6"/>
    <w:multiLevelType w:val="hybridMultilevel"/>
    <w:tmpl w:val="92762424"/>
    <w:lvl w:ilvl="0" w:tplc="FC0E4562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F21AA9"/>
    <w:multiLevelType w:val="hybridMultilevel"/>
    <w:tmpl w:val="2CE6D388"/>
    <w:lvl w:ilvl="0" w:tplc="37E264FA">
      <w:start w:val="1"/>
      <w:numFmt w:val="decimal"/>
      <w:lvlText w:val="%1"/>
      <w:lvlJc w:val="left"/>
      <w:pPr>
        <w:ind w:left="9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6" w:hanging="360"/>
      </w:pPr>
    </w:lvl>
    <w:lvl w:ilvl="2" w:tplc="0419001B" w:tentative="1">
      <w:start w:val="1"/>
      <w:numFmt w:val="lowerRoman"/>
      <w:lvlText w:val="%3."/>
      <w:lvlJc w:val="right"/>
      <w:pPr>
        <w:ind w:left="2356" w:hanging="180"/>
      </w:pPr>
    </w:lvl>
    <w:lvl w:ilvl="3" w:tplc="0419000F" w:tentative="1">
      <w:start w:val="1"/>
      <w:numFmt w:val="decimal"/>
      <w:lvlText w:val="%4."/>
      <w:lvlJc w:val="left"/>
      <w:pPr>
        <w:ind w:left="3076" w:hanging="360"/>
      </w:pPr>
    </w:lvl>
    <w:lvl w:ilvl="4" w:tplc="04190019" w:tentative="1">
      <w:start w:val="1"/>
      <w:numFmt w:val="lowerLetter"/>
      <w:lvlText w:val="%5."/>
      <w:lvlJc w:val="left"/>
      <w:pPr>
        <w:ind w:left="3796" w:hanging="360"/>
      </w:pPr>
    </w:lvl>
    <w:lvl w:ilvl="5" w:tplc="0419001B" w:tentative="1">
      <w:start w:val="1"/>
      <w:numFmt w:val="lowerRoman"/>
      <w:lvlText w:val="%6."/>
      <w:lvlJc w:val="right"/>
      <w:pPr>
        <w:ind w:left="4516" w:hanging="180"/>
      </w:pPr>
    </w:lvl>
    <w:lvl w:ilvl="6" w:tplc="0419000F" w:tentative="1">
      <w:start w:val="1"/>
      <w:numFmt w:val="decimal"/>
      <w:lvlText w:val="%7."/>
      <w:lvlJc w:val="left"/>
      <w:pPr>
        <w:ind w:left="5236" w:hanging="360"/>
      </w:pPr>
    </w:lvl>
    <w:lvl w:ilvl="7" w:tplc="04190019" w:tentative="1">
      <w:start w:val="1"/>
      <w:numFmt w:val="lowerLetter"/>
      <w:lvlText w:val="%8."/>
      <w:lvlJc w:val="left"/>
      <w:pPr>
        <w:ind w:left="5956" w:hanging="360"/>
      </w:pPr>
    </w:lvl>
    <w:lvl w:ilvl="8" w:tplc="041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26" w15:restartNumberingAfterBreak="0">
    <w:nsid w:val="4BC465BF"/>
    <w:multiLevelType w:val="multilevel"/>
    <w:tmpl w:val="E06AC570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7" w15:restartNumberingAfterBreak="0">
    <w:nsid w:val="53953424"/>
    <w:multiLevelType w:val="multilevel"/>
    <w:tmpl w:val="E06AC570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8" w15:restartNumberingAfterBreak="0">
    <w:nsid w:val="550E4DED"/>
    <w:multiLevelType w:val="hybridMultilevel"/>
    <w:tmpl w:val="CB2001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0529FE"/>
    <w:multiLevelType w:val="hybridMultilevel"/>
    <w:tmpl w:val="CB2001C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575774"/>
    <w:multiLevelType w:val="hybridMultilevel"/>
    <w:tmpl w:val="E59416B2"/>
    <w:lvl w:ilvl="0" w:tplc="1BA050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5DC062D5"/>
    <w:multiLevelType w:val="hybridMultilevel"/>
    <w:tmpl w:val="7C786C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A441267"/>
    <w:multiLevelType w:val="hybridMultilevel"/>
    <w:tmpl w:val="5F0266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DCC7EFF"/>
    <w:multiLevelType w:val="hybridMultilevel"/>
    <w:tmpl w:val="C46AA78E"/>
    <w:lvl w:ilvl="0" w:tplc="692E6D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080730"/>
    <w:multiLevelType w:val="hybridMultilevel"/>
    <w:tmpl w:val="928C8F78"/>
    <w:lvl w:ilvl="0" w:tplc="365CB3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5477CBB"/>
    <w:multiLevelType w:val="hybridMultilevel"/>
    <w:tmpl w:val="B8C25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9566C5"/>
    <w:multiLevelType w:val="hybridMultilevel"/>
    <w:tmpl w:val="5E647CC2"/>
    <w:lvl w:ilvl="0" w:tplc="D7A8F1A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CC84679"/>
    <w:multiLevelType w:val="multilevel"/>
    <w:tmpl w:val="90FC9E56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CF4664F"/>
    <w:multiLevelType w:val="hybridMultilevel"/>
    <w:tmpl w:val="754EAF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6C54FD"/>
    <w:multiLevelType w:val="hybridMultilevel"/>
    <w:tmpl w:val="53EA975E"/>
    <w:lvl w:ilvl="0" w:tplc="704CB2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B6A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DAA6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FE6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D2F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147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029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10B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87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4"/>
  </w:num>
  <w:num w:numId="2">
    <w:abstractNumId w:val="12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</w:num>
  <w:num w:numId="5">
    <w:abstractNumId w:val="5"/>
  </w:num>
  <w:num w:numId="6">
    <w:abstractNumId w:val="8"/>
  </w:num>
  <w:num w:numId="7">
    <w:abstractNumId w:val="39"/>
  </w:num>
  <w:num w:numId="8">
    <w:abstractNumId w:val="26"/>
  </w:num>
  <w:num w:numId="9">
    <w:abstractNumId w:val="31"/>
  </w:num>
  <w:num w:numId="10">
    <w:abstractNumId w:val="6"/>
  </w:num>
  <w:num w:numId="11">
    <w:abstractNumId w:val="17"/>
  </w:num>
  <w:num w:numId="12">
    <w:abstractNumId w:val="30"/>
  </w:num>
  <w:num w:numId="13">
    <w:abstractNumId w:val="33"/>
  </w:num>
  <w:num w:numId="14">
    <w:abstractNumId w:val="18"/>
  </w:num>
  <w:num w:numId="15">
    <w:abstractNumId w:val="15"/>
  </w:num>
  <w:num w:numId="16">
    <w:abstractNumId w:val="28"/>
  </w:num>
  <w:num w:numId="17">
    <w:abstractNumId w:val="38"/>
  </w:num>
  <w:num w:numId="18">
    <w:abstractNumId w:val="0"/>
  </w:num>
  <w:num w:numId="19">
    <w:abstractNumId w:val="10"/>
  </w:num>
  <w:num w:numId="20">
    <w:abstractNumId w:val="2"/>
  </w:num>
  <w:num w:numId="21">
    <w:abstractNumId w:val="24"/>
  </w:num>
  <w:num w:numId="22">
    <w:abstractNumId w:val="23"/>
  </w:num>
  <w:num w:numId="23">
    <w:abstractNumId w:val="29"/>
  </w:num>
  <w:num w:numId="24">
    <w:abstractNumId w:val="16"/>
  </w:num>
  <w:num w:numId="25">
    <w:abstractNumId w:val="11"/>
  </w:num>
  <w:num w:numId="26">
    <w:abstractNumId w:val="14"/>
  </w:num>
  <w:num w:numId="27">
    <w:abstractNumId w:val="21"/>
  </w:num>
  <w:num w:numId="28">
    <w:abstractNumId w:val="3"/>
  </w:num>
  <w:num w:numId="29">
    <w:abstractNumId w:val="1"/>
  </w:num>
  <w:num w:numId="30">
    <w:abstractNumId w:val="19"/>
  </w:num>
  <w:num w:numId="31">
    <w:abstractNumId w:val="25"/>
  </w:num>
  <w:num w:numId="32">
    <w:abstractNumId w:val="22"/>
  </w:num>
  <w:num w:numId="33">
    <w:abstractNumId w:val="9"/>
  </w:num>
  <w:num w:numId="34">
    <w:abstractNumId w:val="4"/>
  </w:num>
  <w:num w:numId="35">
    <w:abstractNumId w:val="27"/>
  </w:num>
  <w:num w:numId="36">
    <w:abstractNumId w:val="13"/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</w:num>
  <w:num w:numId="39">
    <w:abstractNumId w:val="20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D22"/>
    <w:rsid w:val="00025D21"/>
    <w:rsid w:val="00110674"/>
    <w:rsid w:val="00252317"/>
    <w:rsid w:val="002B0081"/>
    <w:rsid w:val="002B7E35"/>
    <w:rsid w:val="00385DD1"/>
    <w:rsid w:val="003E0110"/>
    <w:rsid w:val="003E3F0D"/>
    <w:rsid w:val="004D1B84"/>
    <w:rsid w:val="004F5A5A"/>
    <w:rsid w:val="0055040B"/>
    <w:rsid w:val="00565464"/>
    <w:rsid w:val="005D52F3"/>
    <w:rsid w:val="005D56B4"/>
    <w:rsid w:val="00635E0E"/>
    <w:rsid w:val="006F741D"/>
    <w:rsid w:val="0075083F"/>
    <w:rsid w:val="007C0824"/>
    <w:rsid w:val="00872994"/>
    <w:rsid w:val="008B1D22"/>
    <w:rsid w:val="008C4555"/>
    <w:rsid w:val="009472C2"/>
    <w:rsid w:val="009B5FDA"/>
    <w:rsid w:val="009C08C5"/>
    <w:rsid w:val="00A57B02"/>
    <w:rsid w:val="00A814FD"/>
    <w:rsid w:val="00AD5754"/>
    <w:rsid w:val="00B811D7"/>
    <w:rsid w:val="00BE5002"/>
    <w:rsid w:val="00BF2D8E"/>
    <w:rsid w:val="00D215F5"/>
    <w:rsid w:val="00E077E1"/>
    <w:rsid w:val="00F4612E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67697D"/>
  <w15:chartTrackingRefBased/>
  <w15:docId w15:val="{497125FB-8705-4211-ACA4-E7FE5139F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D22"/>
    <w:pPr>
      <w:spacing w:after="0" w:line="240" w:lineRule="auto"/>
      <w:ind w:firstLine="709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5002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BE5002"/>
    <w:pPr>
      <w:keepNext/>
      <w:keepLines/>
      <w:jc w:val="center"/>
      <w:outlineLvl w:val="1"/>
    </w:pPr>
    <w:rPr>
      <w:b/>
      <w:bCs/>
      <w:color w:val="auto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5002"/>
    <w:pPr>
      <w:keepNext/>
      <w:spacing w:before="240" w:after="60"/>
      <w:outlineLvl w:val="2"/>
    </w:pPr>
    <w:rPr>
      <w:rFonts w:ascii="Cambria" w:hAnsi="Cambria"/>
      <w:b/>
      <w:bCs/>
      <w:color w:val="auto"/>
      <w:sz w:val="26"/>
      <w:szCs w:val="26"/>
      <w:lang w:val="x-none" w:eastAsia="en-US"/>
    </w:rPr>
  </w:style>
  <w:style w:type="paragraph" w:styleId="4">
    <w:name w:val="heading 4"/>
    <w:basedOn w:val="a"/>
    <w:next w:val="a"/>
    <w:link w:val="40"/>
    <w:qFormat/>
    <w:rsid w:val="00BE5002"/>
    <w:pPr>
      <w:keepNext/>
      <w:spacing w:before="240" w:after="60"/>
      <w:ind w:firstLine="0"/>
      <w:outlineLvl w:val="3"/>
    </w:pPr>
    <w:rPr>
      <w:b/>
      <w:bCs/>
      <w:color w:val="auto"/>
      <w:sz w:val="28"/>
      <w:szCs w:val="28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E5002"/>
    <w:pPr>
      <w:spacing w:before="240" w:after="60"/>
      <w:outlineLvl w:val="7"/>
    </w:pPr>
    <w:rPr>
      <w:rFonts w:ascii="Calibri" w:hAnsi="Calibri"/>
      <w:i/>
      <w:iCs/>
      <w:color w:val="auto"/>
      <w:szCs w:val="24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D22"/>
    <w:pPr>
      <w:ind w:left="720"/>
      <w:contextualSpacing/>
    </w:pPr>
  </w:style>
  <w:style w:type="paragraph" w:customStyle="1" w:styleId="ConsPlusNormal">
    <w:name w:val="ConsPlusNormal"/>
    <w:rsid w:val="00BE50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E5002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rsid w:val="00BE5002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BE5002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rsid w:val="00BE5002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BE5002"/>
    <w:rPr>
      <w:rFonts w:ascii="Calibri" w:eastAsia="Times New Roman" w:hAnsi="Calibri" w:cs="Times New Roman"/>
      <w:i/>
      <w:iCs/>
      <w:sz w:val="24"/>
      <w:szCs w:val="24"/>
      <w:lang w:val="x-none"/>
    </w:rPr>
  </w:style>
  <w:style w:type="numbering" w:customStyle="1" w:styleId="11">
    <w:name w:val="Нет списка1"/>
    <w:next w:val="a2"/>
    <w:uiPriority w:val="99"/>
    <w:semiHidden/>
    <w:unhideWhenUsed/>
    <w:rsid w:val="00BE5002"/>
  </w:style>
  <w:style w:type="paragraph" w:styleId="HTML">
    <w:name w:val="HTML Preformatted"/>
    <w:basedOn w:val="a"/>
    <w:link w:val="HTML0"/>
    <w:uiPriority w:val="99"/>
    <w:semiHidden/>
    <w:unhideWhenUsed/>
    <w:rsid w:val="00BE50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auto"/>
      <w:sz w:val="20"/>
      <w:lang w:val="x-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E5002"/>
    <w:rPr>
      <w:rFonts w:ascii="Courier New" w:eastAsia="Times New Roman" w:hAnsi="Courier New" w:cs="Times New Roman"/>
      <w:sz w:val="20"/>
      <w:szCs w:val="20"/>
      <w:lang w:val="x-none" w:eastAsia="ru-RU"/>
    </w:rPr>
  </w:style>
  <w:style w:type="paragraph" w:styleId="a4">
    <w:name w:val="Normal (Web)"/>
    <w:aliases w:val="Обычный (Web),Знак Char,Знак,Знак Char Char Char,Знак Знак,Обычный (веб) Знак,Знак Знак1,Обычный (веб) Знак1, Знак Char, Знак, Знак Char Char Char, Знак Знак1"/>
    <w:basedOn w:val="a"/>
    <w:uiPriority w:val="99"/>
    <w:unhideWhenUsed/>
    <w:qFormat/>
    <w:rsid w:val="00BE5002"/>
    <w:pPr>
      <w:spacing w:before="100" w:beforeAutospacing="1" w:after="100" w:afterAutospacing="1"/>
    </w:pPr>
    <w:rPr>
      <w:color w:val="auto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E5002"/>
    <w:rPr>
      <w:rFonts w:ascii="Tahoma" w:eastAsia="Calibri" w:hAnsi="Tahoma"/>
      <w:color w:val="auto"/>
      <w:sz w:val="16"/>
      <w:szCs w:val="16"/>
      <w:lang w:val="x-none" w:eastAsia="x-none"/>
    </w:rPr>
  </w:style>
  <w:style w:type="character" w:customStyle="1" w:styleId="a6">
    <w:name w:val="Текст выноски Знак"/>
    <w:basedOn w:val="a0"/>
    <w:link w:val="a5"/>
    <w:uiPriority w:val="99"/>
    <w:semiHidden/>
    <w:rsid w:val="00BE5002"/>
    <w:rPr>
      <w:rFonts w:ascii="Tahoma" w:eastAsia="Calibri" w:hAnsi="Tahoma" w:cs="Times New Roman"/>
      <w:sz w:val="16"/>
      <w:szCs w:val="16"/>
      <w:lang w:val="x-none" w:eastAsia="x-none"/>
    </w:rPr>
  </w:style>
  <w:style w:type="paragraph" w:customStyle="1" w:styleId="normacttext">
    <w:name w:val="norm_act_text"/>
    <w:basedOn w:val="a"/>
    <w:uiPriority w:val="99"/>
    <w:rsid w:val="00BE5002"/>
    <w:pPr>
      <w:spacing w:before="100" w:beforeAutospacing="1" w:after="100" w:afterAutospacing="1"/>
    </w:pPr>
    <w:rPr>
      <w:color w:val="auto"/>
      <w:szCs w:val="24"/>
    </w:rPr>
  </w:style>
  <w:style w:type="paragraph" w:customStyle="1" w:styleId="formattext">
    <w:name w:val="formattext"/>
    <w:basedOn w:val="a"/>
    <w:rsid w:val="00BE5002"/>
    <w:pPr>
      <w:spacing w:before="100" w:beforeAutospacing="1" w:after="100" w:afterAutospacing="1"/>
    </w:pPr>
    <w:rPr>
      <w:color w:val="auto"/>
      <w:szCs w:val="24"/>
    </w:rPr>
  </w:style>
  <w:style w:type="character" w:customStyle="1" w:styleId="doctextviewtypehighlight">
    <w:name w:val="doc__text_viewtype_highlight"/>
    <w:basedOn w:val="a0"/>
    <w:rsid w:val="00BE5002"/>
  </w:style>
  <w:style w:type="paragraph" w:styleId="a7">
    <w:name w:val="TOC Heading"/>
    <w:basedOn w:val="1"/>
    <w:next w:val="a"/>
    <w:uiPriority w:val="39"/>
    <w:unhideWhenUsed/>
    <w:qFormat/>
    <w:rsid w:val="00BE5002"/>
    <w:pPr>
      <w:spacing w:line="276" w:lineRule="auto"/>
      <w:ind w:firstLine="0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BE5002"/>
    <w:pPr>
      <w:spacing w:after="100"/>
    </w:pPr>
    <w:rPr>
      <w:rFonts w:eastAsia="Calibri"/>
      <w:color w:val="auto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BE5002"/>
    <w:pPr>
      <w:spacing w:after="100"/>
      <w:ind w:left="240"/>
    </w:pPr>
    <w:rPr>
      <w:rFonts w:eastAsia="Calibri"/>
      <w:color w:val="auto"/>
      <w:szCs w:val="22"/>
      <w:lang w:eastAsia="en-US"/>
    </w:rPr>
  </w:style>
  <w:style w:type="paragraph" w:customStyle="1" w:styleId="copyright-info">
    <w:name w:val="copyright-info"/>
    <w:basedOn w:val="a"/>
    <w:uiPriority w:val="99"/>
    <w:rsid w:val="00BE5002"/>
    <w:pPr>
      <w:spacing w:before="100" w:beforeAutospacing="1" w:after="100" w:afterAutospacing="1"/>
      <w:ind w:firstLine="0"/>
    </w:pPr>
    <w:rPr>
      <w:color w:val="auto"/>
      <w:szCs w:val="24"/>
    </w:rPr>
  </w:style>
  <w:style w:type="character" w:styleId="a8">
    <w:name w:val="Strong"/>
    <w:uiPriority w:val="22"/>
    <w:qFormat/>
    <w:rsid w:val="00BE5002"/>
    <w:rPr>
      <w:b/>
      <w:bCs/>
    </w:rPr>
  </w:style>
  <w:style w:type="character" w:customStyle="1" w:styleId="fldbold">
    <w:name w:val="fld_bold"/>
    <w:basedOn w:val="a0"/>
    <w:rsid w:val="00BE5002"/>
  </w:style>
  <w:style w:type="paragraph" w:styleId="a9">
    <w:name w:val="header"/>
    <w:basedOn w:val="a"/>
    <w:link w:val="aa"/>
    <w:uiPriority w:val="99"/>
    <w:unhideWhenUsed/>
    <w:rsid w:val="00BE5002"/>
    <w:pPr>
      <w:tabs>
        <w:tab w:val="center" w:pos="4677"/>
        <w:tab w:val="right" w:pos="9355"/>
      </w:tabs>
    </w:pPr>
    <w:rPr>
      <w:rFonts w:eastAsia="Calibri"/>
      <w:color w:val="auto"/>
      <w:lang w:val="x-none" w:eastAsia="x-none"/>
    </w:rPr>
  </w:style>
  <w:style w:type="character" w:customStyle="1" w:styleId="aa">
    <w:name w:val="Верхний колонтитул Знак"/>
    <w:basedOn w:val="a0"/>
    <w:link w:val="a9"/>
    <w:uiPriority w:val="99"/>
    <w:rsid w:val="00BE5002"/>
    <w:rPr>
      <w:rFonts w:ascii="Times New Roman" w:eastAsia="Calibri" w:hAnsi="Times New Roman" w:cs="Times New Roman"/>
      <w:sz w:val="24"/>
      <w:szCs w:val="20"/>
      <w:lang w:val="x-none" w:eastAsia="x-none"/>
    </w:rPr>
  </w:style>
  <w:style w:type="paragraph" w:styleId="ab">
    <w:name w:val="footer"/>
    <w:basedOn w:val="a"/>
    <w:link w:val="ac"/>
    <w:uiPriority w:val="99"/>
    <w:unhideWhenUsed/>
    <w:rsid w:val="00BE5002"/>
    <w:pPr>
      <w:tabs>
        <w:tab w:val="center" w:pos="4677"/>
        <w:tab w:val="right" w:pos="9355"/>
      </w:tabs>
    </w:pPr>
    <w:rPr>
      <w:rFonts w:eastAsia="Calibri"/>
      <w:color w:val="auto"/>
      <w:lang w:val="x-none" w:eastAsia="x-none"/>
    </w:rPr>
  </w:style>
  <w:style w:type="character" w:customStyle="1" w:styleId="ac">
    <w:name w:val="Нижний колонтитул Знак"/>
    <w:basedOn w:val="a0"/>
    <w:link w:val="ab"/>
    <w:uiPriority w:val="99"/>
    <w:rsid w:val="00BE5002"/>
    <w:rPr>
      <w:rFonts w:ascii="Times New Roman" w:eastAsia="Calibri" w:hAnsi="Times New Roman" w:cs="Times New Roman"/>
      <w:sz w:val="24"/>
      <w:szCs w:val="20"/>
      <w:lang w:val="x-none" w:eastAsia="x-none"/>
    </w:rPr>
  </w:style>
  <w:style w:type="character" w:styleId="ad">
    <w:name w:val="Hyperlink"/>
    <w:uiPriority w:val="99"/>
    <w:unhideWhenUsed/>
    <w:rsid w:val="00BE5002"/>
    <w:rPr>
      <w:color w:val="0000FF"/>
      <w:u w:val="single"/>
    </w:rPr>
  </w:style>
  <w:style w:type="paragraph" w:styleId="ae">
    <w:name w:val="No Spacing"/>
    <w:link w:val="af"/>
    <w:uiPriority w:val="1"/>
    <w:qFormat/>
    <w:rsid w:val="00BE5002"/>
    <w:pPr>
      <w:spacing w:after="0" w:line="240" w:lineRule="auto"/>
      <w:ind w:firstLine="709"/>
    </w:pPr>
    <w:rPr>
      <w:rFonts w:ascii="Times New Roman" w:eastAsia="Calibri" w:hAnsi="Times New Roman" w:cs="Times New Roman"/>
      <w:sz w:val="24"/>
    </w:rPr>
  </w:style>
  <w:style w:type="paragraph" w:customStyle="1" w:styleId="af0">
    <w:name w:val="Нормальный (таблица)"/>
    <w:basedOn w:val="a"/>
    <w:next w:val="a"/>
    <w:uiPriority w:val="99"/>
    <w:rsid w:val="00BE5002"/>
    <w:pPr>
      <w:widowControl w:val="0"/>
      <w:autoSpaceDE w:val="0"/>
      <w:autoSpaceDN w:val="0"/>
      <w:adjustRightInd w:val="0"/>
      <w:ind w:firstLine="0"/>
      <w:jc w:val="both"/>
    </w:pPr>
    <w:rPr>
      <w:rFonts w:ascii="Arial" w:hAnsi="Arial" w:cs="Arial"/>
      <w:color w:val="auto"/>
      <w:szCs w:val="24"/>
    </w:rPr>
  </w:style>
  <w:style w:type="table" w:styleId="af1">
    <w:name w:val="Table Grid"/>
    <w:basedOn w:val="a1"/>
    <w:uiPriority w:val="39"/>
    <w:rsid w:val="00BE5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ody Text"/>
    <w:basedOn w:val="a"/>
    <w:link w:val="af3"/>
    <w:uiPriority w:val="99"/>
    <w:rsid w:val="00BE5002"/>
    <w:pPr>
      <w:spacing w:after="120"/>
      <w:ind w:firstLine="0"/>
    </w:pPr>
    <w:rPr>
      <w:color w:val="auto"/>
      <w:sz w:val="20"/>
      <w:lang w:val="x-none" w:eastAsia="x-none"/>
    </w:rPr>
  </w:style>
  <w:style w:type="character" w:customStyle="1" w:styleId="af3">
    <w:name w:val="Основной текст Знак"/>
    <w:basedOn w:val="a0"/>
    <w:link w:val="af2"/>
    <w:uiPriority w:val="99"/>
    <w:rsid w:val="00BE500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table" w:customStyle="1" w:styleId="13">
    <w:name w:val="Сетка таблицы1"/>
    <w:basedOn w:val="a1"/>
    <w:next w:val="af1"/>
    <w:uiPriority w:val="39"/>
    <w:rsid w:val="00BE500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сновной текст1"/>
    <w:rsid w:val="00BE5002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f">
    <w:name w:val="Без интервала Знак"/>
    <w:link w:val="ae"/>
    <w:uiPriority w:val="1"/>
    <w:rsid w:val="00BE5002"/>
    <w:rPr>
      <w:rFonts w:ascii="Times New Roman" w:eastAsia="Calibri" w:hAnsi="Times New Roman" w:cs="Times New Roman"/>
      <w:sz w:val="24"/>
    </w:rPr>
  </w:style>
  <w:style w:type="numbering" w:customStyle="1" w:styleId="110">
    <w:name w:val="Нет списка11"/>
    <w:next w:val="a2"/>
    <w:uiPriority w:val="99"/>
    <w:semiHidden/>
    <w:unhideWhenUsed/>
    <w:rsid w:val="00BE5002"/>
  </w:style>
  <w:style w:type="table" w:customStyle="1" w:styleId="22">
    <w:name w:val="Сетка таблицы2"/>
    <w:basedOn w:val="a1"/>
    <w:next w:val="af1"/>
    <w:uiPriority w:val="39"/>
    <w:rsid w:val="00BE50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"/>
    <w:basedOn w:val="a1"/>
    <w:next w:val="af1"/>
    <w:uiPriority w:val="39"/>
    <w:rsid w:val="00BE50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f1"/>
    <w:uiPriority w:val="39"/>
    <w:rsid w:val="00BE50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">
    <w:name w:val="Сетка таблицы3"/>
    <w:basedOn w:val="a1"/>
    <w:next w:val="af1"/>
    <w:uiPriority w:val="39"/>
    <w:rsid w:val="00BE50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1"/>
    <w:uiPriority w:val="39"/>
    <w:rsid w:val="00BE500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">
    <w:name w:val="small"/>
    <w:basedOn w:val="a0"/>
    <w:rsid w:val="00BE5002"/>
  </w:style>
  <w:style w:type="character" w:styleId="af4">
    <w:name w:val="FollowedHyperlink"/>
    <w:uiPriority w:val="99"/>
    <w:semiHidden/>
    <w:unhideWhenUsed/>
    <w:rsid w:val="00BE5002"/>
    <w:rPr>
      <w:color w:val="800080"/>
      <w:u w:val="single"/>
    </w:rPr>
  </w:style>
  <w:style w:type="paragraph" w:styleId="32">
    <w:name w:val="toc 3"/>
    <w:basedOn w:val="a"/>
    <w:next w:val="a"/>
    <w:autoRedefine/>
    <w:uiPriority w:val="39"/>
    <w:unhideWhenUsed/>
    <w:rsid w:val="00BE5002"/>
    <w:pPr>
      <w:ind w:left="480"/>
    </w:pPr>
    <w:rPr>
      <w:rFonts w:eastAsia="Calibri"/>
      <w:color w:val="auto"/>
      <w:szCs w:val="22"/>
      <w:lang w:eastAsia="en-US"/>
    </w:rPr>
  </w:style>
  <w:style w:type="table" w:styleId="-46">
    <w:name w:val="Grid Table 4 Accent 6"/>
    <w:basedOn w:val="a1"/>
    <w:uiPriority w:val="49"/>
    <w:rsid w:val="00BE500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-26">
    <w:name w:val="Grid Table 2 Accent 6"/>
    <w:basedOn w:val="a1"/>
    <w:uiPriority w:val="47"/>
    <w:rsid w:val="00BE500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msonormal0">
    <w:name w:val="msonormal"/>
    <w:basedOn w:val="a"/>
    <w:rsid w:val="00BE5002"/>
    <w:pPr>
      <w:spacing w:before="100" w:beforeAutospacing="1" w:after="100" w:afterAutospacing="1"/>
      <w:ind w:firstLine="0"/>
    </w:pPr>
    <w:rPr>
      <w:color w:val="auto"/>
      <w:szCs w:val="24"/>
    </w:rPr>
  </w:style>
  <w:style w:type="table" w:styleId="-23">
    <w:name w:val="Grid Table 2 Accent 3"/>
    <w:basedOn w:val="a1"/>
    <w:uiPriority w:val="47"/>
    <w:rsid w:val="005D52F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">
    <w:name w:val="Grid Table 2"/>
    <w:basedOn w:val="a1"/>
    <w:uiPriority w:val="47"/>
    <w:rsid w:val="003E011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3">
    <w:name w:val="Grid Table 3"/>
    <w:basedOn w:val="a1"/>
    <w:uiPriority w:val="48"/>
    <w:rsid w:val="00D215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19nv@mail.ru" TargetMode="External"/><Relationship Id="rId13" Type="http://schemas.openxmlformats.org/officeDocument/2006/relationships/hyperlink" Target="mailto:do@n-vartovsk.ru" TargetMode="External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edu-nv.ru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1obraz.ru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ms@n-vartovsk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1obraz.ru/" TargetMode="External"/><Relationship Id="rId10" Type="http://schemas.openxmlformats.org/officeDocument/2006/relationships/hyperlink" Target="http://www.n-vartovsk.ru/authorities/town_adm/structure/577.html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xix-nv.ru/" TargetMode="External"/><Relationship Id="rId14" Type="http://schemas.openxmlformats.org/officeDocument/2006/relationships/hyperlink" Target="http://table.edu-nv.ru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9724</Words>
  <Characters>55427</Characters>
  <Application>Microsoft Office Word</Application>
  <DocSecurity>0</DocSecurity>
  <Lines>461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212-2</dc:creator>
  <cp:keywords/>
  <dc:description/>
  <cp:lastModifiedBy>214</cp:lastModifiedBy>
  <cp:revision>3</cp:revision>
  <cp:lastPrinted>2021-04-16T07:14:00Z</cp:lastPrinted>
  <dcterms:created xsi:type="dcterms:W3CDTF">2021-04-16T07:14:00Z</dcterms:created>
  <dcterms:modified xsi:type="dcterms:W3CDTF">2021-04-16T07:14:00Z</dcterms:modified>
</cp:coreProperties>
</file>