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44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разработки и утверждения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260"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основных образовательных программ начального, основного и среднего общего образования (реализующего ФГОС), среднего общего образования (реализующего федеральный компонент государственного образовательного стандарта) в Муниципальном бюджетном общеобразовательном учреждении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«Средняя школа №19»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Настоящий Порядок разработки и утверждения основных образовательных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 начального, основного и среднего общего образования (реализующего ФГОС), среднего общего образования (реализующего федеральный компонент государственного образовательного стандарта) в МБОУ «СШ № 19», далее – Порядок, разработан в соответствии с Федеральным законом Российской Федерации от 29 декабря 2012г.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Уставом МБОУ «СШ № 19» (далее – школа).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образовательные программы (далее ООП) определяют содержание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образовательного процесса и направлены на формирование общей культуры,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нравственное, социальное, личное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ООП должны обеспечивать достижение обучающимися результатов освоения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основных общеобразовательных программ в соответствии с требованиями, установленными ФГОС начального общего, основного общего, среднего общего и ФКГОС среднего общего образования.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Школе самостоятельно разрабатываются, утверждаются и реализуются ООП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каждому уровню общего образования: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44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образовательная программа ФГОС начального общего образования (далее ООП НОО); образовательная программа ФГОС основного общего образования (далее ООП ООО);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60" w:right="70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образовательная программа ФГОС среднего общего образования (далее ООП СОО); образовательная программа ФКГОС среднего общего образования.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Нормативный срок освоения основных образовательных программ определяется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273 «Об образовании в Российской Федерации», другими принимаемыми в соответствии с ним федеральными законами, ФГОС (ФКГОС).</w:t>
      </w:r>
    </w:p>
    <w:p>
      <w:pPr>
        <w:ind w:left="260"/>
        <w:spacing w:after="0" w:line="238" w:lineRule="auto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ООП разрабатывается в учетом их уровня и направленности на основе ФГОС и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ФКГОС.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 данного Порядка – определение правил разработки, оформления,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утверждения ООП.</w:t>
      </w:r>
    </w:p>
    <w:p>
      <w:pPr>
        <w:sectPr>
          <w:pgSz w:w="11900" w:h="16841" w:orient="portrait"/>
          <w:cols w:equalWidth="0" w:num="1">
            <w:col w:w="9620"/>
          </w:cols>
          <w:pgMar w:left="1440" w:top="1440" w:right="849" w:bottom="792" w:gutter="0" w:footer="0" w:header="0"/>
        </w:sectPr>
      </w:pPr>
    </w:p>
    <w:bookmarkStart w:id="1" w:name="page2"/>
    <w:bookmarkEnd w:id="1"/>
    <w:p>
      <w:pPr>
        <w:jc w:val="both"/>
        <w:ind w:left="26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обязателен для исполнения всеми участниками образовательного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процесса.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ООП размещаются на официальном сайте Школы, доводятся до сведения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родителей (законных представителей) обучающихся.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Порядок разработки и утверждения основных образовательных программ.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ООП разрабатываются на основе примерных образовательных программ и данного Порядка разработки и утверждения ООП.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Этапы разработки и утверждения ООП: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разработки ООП создают рабочую группу, которая формулирует цели основной образовательной программы в соответствии с требованиями ФГОС (ФКГОС) к структуре основных образовательных программ и условиям их реализации; разрабатывает и обсуждает отдельные разделы ООП; формирует проект ООП.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 ООП рассматривается и принимается на заседании педагогического совета, согласовывается управляющим советом и утверждается приказом директора Школы.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Школа самостоятельно устанавливает сроки, в которые разрабатываются ООП.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Школа может вносить изменения и дополнения в ООП, рассмотрев их на заседании педагогического совета и утвердив приказом директора.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 Если ООП принята на несколько лет, ежегодно в нее вносятся изменения в части учебного плана, календарного учебного графика, плана внеурочной деятельности, изменившихся условий организации образовательной деятельности.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 ООП обеспечивают  освоение содержания и требования ФГОС НОО,  ФГОС ООО,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ФГОС СОО, ФКГОС СОО, с учетом образовательных потребностей и запросов обучающихся и их родителей (законных представителей).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Структура и содержание ООП.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ООП НОО, ООП ООО и ООО СОО должны соответствовать следующим требованиям ФГОС: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включать обязательную часть, которая составляет 80%, и часть, формируемую участниками образовательного процесса – 20% от общего объема ООП; состоять из трех разделов: целевого, содержательного и организационного: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40" w:val="left"/>
          <w:tab w:leader="none" w:pos="2060" w:val="left"/>
          <w:tab w:leader="none" w:pos="2980" w:val="left"/>
          <w:tab w:leader="none" w:pos="4120" w:val="left"/>
          <w:tab w:leader="none" w:pos="5880" w:val="left"/>
          <w:tab w:leader="none" w:pos="6900" w:val="left"/>
          <w:tab w:leader="none" w:pos="8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целевой</w:t>
        <w:tab/>
        <w:t>раздел</w:t>
        <w:tab/>
        <w:t>должен</w:t>
        <w:tab/>
        <w:t>включать</w:t>
        <w:tab/>
        <w:t>пояснительную</w:t>
        <w:tab/>
        <w:t>записку,</w:t>
        <w:tab/>
        <w:t>планируемые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результаты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освоения обучающимися ООП НОО, ООП ООО и ООП СОО, систему оценки достижения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планируемых результатов;</w:t>
      </w:r>
    </w:p>
    <w:p>
      <w:pPr>
        <w:ind w:left="260"/>
        <w:spacing w:after="0"/>
        <w:tabs>
          <w:tab w:leader="none" w:pos="2120" w:val="left"/>
          <w:tab w:leader="none" w:pos="2960" w:val="left"/>
          <w:tab w:leader="none" w:pos="3900" w:val="left"/>
          <w:tab w:leader="none" w:pos="5060" w:val="left"/>
          <w:tab w:leader="none" w:pos="6340" w:val="left"/>
          <w:tab w:leader="none" w:pos="8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содержательный</w:t>
        <w:tab/>
        <w:t>раздел</w:t>
        <w:tab/>
        <w:t>должен</w:t>
        <w:tab/>
        <w:t>включать</w:t>
        <w:tab/>
        <w:t>программу</w:t>
        <w:tab/>
        <w:t>формирования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универсальных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учебных действий у обучающихся, программы отдельных учебных предметов, программ</w:t>
      </w:r>
    </w:p>
    <w:p>
      <w:pPr>
        <w:ind w:left="260"/>
        <w:spacing w:after="0" w:line="237" w:lineRule="auto"/>
        <w:tabs>
          <w:tab w:leader="none" w:pos="1660" w:val="left"/>
          <w:tab w:leader="none" w:pos="3300" w:val="left"/>
          <w:tab w:leader="none" w:pos="4620" w:val="left"/>
          <w:tab w:leader="none" w:pos="726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внеурочной</w:t>
        <w:tab/>
        <w:t>деятельности,</w:t>
        <w:tab/>
        <w:t>программу</w:t>
        <w:tab/>
        <w:t>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</w:t>
        <w:tab/>
        <w:t>развития,</w:t>
        <w:tab/>
        <w:t>воспитания</w:t>
      </w:r>
    </w:p>
    <w:p>
      <w:pPr>
        <w:ind w:left="260"/>
        <w:spacing w:after="0"/>
        <w:tabs>
          <w:tab w:leader="none" w:pos="1980" w:val="left"/>
          <w:tab w:leader="none" w:pos="3360" w:val="left"/>
          <w:tab w:leader="none" w:pos="5120" w:val="left"/>
          <w:tab w:leader="none" w:pos="6880" w:val="left"/>
          <w:tab w:leader="none" w:pos="818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обучающихся,</w:t>
        <w:tab/>
        <w:t>программу</w:t>
        <w:tab/>
        <w:t>формирования</w:t>
        <w:tab/>
        <w:t>экологической</w:t>
        <w:tab/>
        <w:t>культуры,</w:t>
        <w:tab/>
        <w:t>здорового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безопасного образа жизни, программы коррекционной работы;</w:t>
      </w:r>
    </w:p>
    <w:p>
      <w:pPr>
        <w:ind w:left="260"/>
        <w:spacing w:after="0"/>
        <w:tabs>
          <w:tab w:leader="none" w:pos="2220" w:val="left"/>
          <w:tab w:leader="none" w:pos="3040" w:val="left"/>
          <w:tab w:leader="none" w:pos="3960" w:val="left"/>
          <w:tab w:leader="none" w:pos="5080" w:val="left"/>
          <w:tab w:leader="none" w:pos="6140" w:val="left"/>
          <w:tab w:leader="none" w:pos="6780" w:val="left"/>
          <w:tab w:leader="none" w:pos="7500" w:val="left"/>
          <w:tab w:leader="none" w:pos="8160" w:val="left"/>
          <w:tab w:leader="none" w:pos="846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</w:t>
        <w:tab/>
        <w:t>раздел</w:t>
        <w:tab/>
        <w:t>должен</w:t>
        <w:tab/>
        <w:t>включать</w:t>
        <w:tab/>
        <w:t>учебный</w:t>
        <w:tab/>
        <w:t>план</w:t>
        <w:tab/>
        <w:t>НОО,</w:t>
        <w:tab/>
        <w:t>ООО</w:t>
        <w:tab/>
        <w:t>и</w:t>
        <w:tab/>
        <w:t>СОО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план</w:t>
      </w:r>
    </w:p>
    <w:p>
      <w:pPr>
        <w:ind w:left="260"/>
        <w:spacing w:after="0" w:line="237" w:lineRule="auto"/>
        <w:tabs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внеурочной  деятельности,  систему  условий  реализации  ООП  НОО,</w:t>
        <w:tab/>
        <w:t>ООО  и  СОО,  в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требованиями ФГОС.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ООП, составленные в соответствии с требованиями ФКГОС, отвечают требованиям ФЗ от 29.12.2012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Федерации». Структура ООП ГОС общего образования включает следующие разделы:</w:t>
      </w:r>
    </w:p>
    <w:p>
      <w:pPr>
        <w:ind w:left="500" w:hanging="240"/>
        <w:spacing w:after="0" w:line="238" w:lineRule="auto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Пояснительная записка.</w:t>
      </w:r>
    </w:p>
    <w:p>
      <w:pPr>
        <w:ind w:left="500" w:hanging="240"/>
        <w:spacing w:after="0" w:line="237" w:lineRule="auto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Годовой календарный учебный график.</w:t>
      </w:r>
    </w:p>
    <w:p>
      <w:pPr>
        <w:ind w:left="500" w:hanging="240"/>
        <w:spacing w:after="0" w:line="237" w:lineRule="auto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Рабочие программы учебных предметов, разрабатываемых на один учебный год.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00" w:hanging="240"/>
        <w:spacing w:after="0" w:line="237" w:lineRule="auto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Оценочные и методические материалы.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направления организации воспитания и социализации обучающихся.</w:t>
      </w:r>
    </w:p>
    <w:p>
      <w:pPr>
        <w:ind w:left="500" w:hanging="240"/>
        <w:spacing w:after="0" w:line="238" w:lineRule="auto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условий реализации ООП.</w:t>
      </w:r>
    </w:p>
    <w:p>
      <w:pPr>
        <w:ind w:left="500" w:hanging="240"/>
        <w:spacing w:after="0" w:line="237" w:lineRule="auto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коррекционной работы.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1" w:gutter="0" w:footer="0" w:header="0"/>
        </w:sectPr>
      </w:pPr>
    </w:p>
    <w:bookmarkStart w:id="2" w:name="page3"/>
    <w:bookmarkEnd w:id="2"/>
    <w:p>
      <w:pPr>
        <w:ind w:left="500" w:hanging="240"/>
        <w:spacing w:after="0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Управление реализацией ООП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реализации ООП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реализации ООП осуществляется в соответствии с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внутришкольного контроля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и эффективность реализации ООП обсуждаются на педагогическом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управляющем советах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отражаются в анализе работы Школы за учебный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публичном докладе директора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00"/>
      </w:cols>
      <w:pgMar w:left="1440" w:top="1128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9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2020-09-12T16:00:15Z</dcterms:created>
  <dcterms:modified xsi:type="dcterms:W3CDTF">2020-09-12T16:00:15Z</dcterms:modified>
</cp:coreProperties>
</file>