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13" w:rsidRPr="00E31413" w:rsidRDefault="00E31413" w:rsidP="00E3141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61616"/>
          <w:spacing w:val="-6"/>
          <w:kern w:val="36"/>
          <w:sz w:val="38"/>
          <w:szCs w:val="38"/>
          <w:lang w:eastAsia="ru-RU"/>
        </w:rPr>
      </w:pPr>
      <w:r w:rsidRPr="00E31413">
        <w:rPr>
          <w:rFonts w:ascii="Arial" w:eastAsia="Times New Roman" w:hAnsi="Arial" w:cs="Arial"/>
          <w:b/>
          <w:bCs/>
          <w:color w:val="161616"/>
          <w:spacing w:val="-6"/>
          <w:kern w:val="36"/>
          <w:sz w:val="38"/>
          <w:szCs w:val="38"/>
          <w:lang w:eastAsia="ru-RU"/>
        </w:rPr>
        <w:t>Грипп и ОРВИ у детей: методы профилактики</w:t>
      </w:r>
    </w:p>
    <w:p w:rsidR="00E31413" w:rsidRPr="00E31413" w:rsidRDefault="00E31413" w:rsidP="00E31413">
      <w:pPr>
        <w:spacing w:line="240" w:lineRule="auto"/>
        <w:textAlignment w:val="baseline"/>
        <w:rPr>
          <w:rFonts w:ascii="inherit" w:eastAsia="Times New Roman" w:hAnsi="inherit" w:cs="Times New Roman"/>
          <w:caps/>
          <w:color w:val="A0A0A0"/>
          <w:spacing w:val="16"/>
          <w:sz w:val="17"/>
          <w:szCs w:val="17"/>
          <w:lang w:eastAsia="ru-RU"/>
        </w:rPr>
      </w:pPr>
      <w:hyperlink r:id="rId5" w:history="1">
        <w:r w:rsidRPr="00E31413">
          <w:rPr>
            <w:rFonts w:ascii="inherit" w:eastAsia="Times New Roman" w:hAnsi="inherit" w:cs="Times New Roman"/>
            <w:b/>
            <w:bCs/>
            <w:caps/>
            <w:color w:val="82AF7C"/>
            <w:spacing w:val="16"/>
            <w:sz w:val="17"/>
            <w:szCs w:val="17"/>
            <w:bdr w:val="none" w:sz="0" w:space="0" w:color="auto" w:frame="1"/>
            <w:lang w:eastAsia="ru-RU"/>
          </w:rPr>
          <w:t>ПРОФИЛАКТИКА И ЛЕЧЕНИЕ</w:t>
        </w:r>
      </w:hyperlink>
    </w:p>
    <w:p w:rsidR="00E31413" w:rsidRPr="00E31413" w:rsidRDefault="00E31413" w:rsidP="00E31413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31413">
        <w:rPr>
          <w:rFonts w:ascii="inherit" w:eastAsia="Times New Roman" w:hAnsi="inherit" w:cs="Times New Roman"/>
          <w:noProof/>
          <w:color w:val="01010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7334250" cy="4905375"/>
            <wp:effectExtent l="0" t="0" r="0" b="9525"/>
            <wp:docPr id="4" name="Рисунок 4" descr="профилактика гриппа и орви у детей">
              <a:hlinkClick xmlns:a="http://schemas.openxmlformats.org/drawingml/2006/main" r:id="rId6" tooltip="&quot;Грипп и ОРВИ у детей: методы профилакт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 и орви у детей">
                      <a:hlinkClick r:id="rId6" tooltip="&quot;Грипп и ОРВИ у детей: методы профилакт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13" w:rsidRPr="00E31413" w:rsidRDefault="00E31413" w:rsidP="00E31413">
      <w:pPr>
        <w:shd w:val="clear" w:color="auto" w:fill="F9F9F9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94949"/>
          <w:sz w:val="20"/>
          <w:szCs w:val="20"/>
          <w:lang w:eastAsia="ru-RU"/>
        </w:rPr>
      </w:pPr>
      <w:r w:rsidRPr="00E31413">
        <w:rPr>
          <w:rFonts w:ascii="inherit" w:eastAsia="Times New Roman" w:hAnsi="inherit" w:cs="Arial"/>
          <w:b/>
          <w:bCs/>
          <w:color w:val="494949"/>
          <w:sz w:val="20"/>
          <w:szCs w:val="20"/>
          <w:lang w:eastAsia="ru-RU"/>
        </w:rPr>
        <w:t>Содержание</w:t>
      </w:r>
    </w:p>
    <w:p w:rsidR="00E31413" w:rsidRPr="00E31413" w:rsidRDefault="00E31413" w:rsidP="00E31413">
      <w:pPr>
        <w:numPr>
          <w:ilvl w:val="0"/>
          <w:numId w:val="1"/>
        </w:numPr>
        <w:shd w:val="clear" w:color="auto" w:fill="F9F9F9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82AF7C"/>
          <w:sz w:val="20"/>
          <w:szCs w:val="20"/>
          <w:lang w:eastAsia="ru-RU"/>
        </w:rPr>
      </w:pPr>
      <w:hyperlink r:id="rId8" w:anchor="i" w:history="1">
        <w:r w:rsidRPr="00E31413">
          <w:rPr>
            <w:rFonts w:ascii="inherit" w:eastAsia="Times New Roman" w:hAnsi="inherit" w:cs="Arial"/>
            <w:color w:val="82AF7C"/>
            <w:sz w:val="20"/>
            <w:szCs w:val="20"/>
            <w:bdr w:val="none" w:sz="0" w:space="0" w:color="auto" w:frame="1"/>
            <w:lang w:eastAsia="ru-RU"/>
          </w:rPr>
          <w:t>Что такое ОРВИ?</w:t>
        </w:r>
      </w:hyperlink>
    </w:p>
    <w:p w:rsidR="00E31413" w:rsidRPr="00E31413" w:rsidRDefault="00E31413" w:rsidP="00E31413">
      <w:pPr>
        <w:numPr>
          <w:ilvl w:val="0"/>
          <w:numId w:val="1"/>
        </w:numPr>
        <w:shd w:val="clear" w:color="auto" w:fill="F9F9F9"/>
        <w:spacing w:after="0" w:line="240" w:lineRule="auto"/>
        <w:ind w:left="300" w:hanging="360"/>
        <w:textAlignment w:val="baseline"/>
        <w:rPr>
          <w:rFonts w:ascii="inherit" w:eastAsia="Times New Roman" w:hAnsi="inherit" w:cs="Arial"/>
          <w:color w:val="82AF7C"/>
          <w:sz w:val="20"/>
          <w:szCs w:val="20"/>
          <w:lang w:eastAsia="ru-RU"/>
        </w:rPr>
      </w:pPr>
      <w:hyperlink r:id="rId9" w:anchor="i-2" w:history="1">
        <w:r w:rsidRPr="00E31413">
          <w:rPr>
            <w:rFonts w:ascii="inherit" w:eastAsia="Times New Roman" w:hAnsi="inherit" w:cs="Arial"/>
            <w:color w:val="82AF7C"/>
            <w:sz w:val="20"/>
            <w:szCs w:val="20"/>
            <w:bdr w:val="none" w:sz="0" w:space="0" w:color="auto" w:frame="1"/>
            <w:lang w:eastAsia="ru-RU"/>
          </w:rPr>
          <w:t>Каковы симптомы ОРВИ?</w:t>
        </w:r>
      </w:hyperlink>
    </w:p>
    <w:p w:rsidR="00E31413" w:rsidRPr="00E31413" w:rsidRDefault="00E31413" w:rsidP="00E31413">
      <w:pPr>
        <w:numPr>
          <w:ilvl w:val="0"/>
          <w:numId w:val="1"/>
        </w:numPr>
        <w:shd w:val="clear" w:color="auto" w:fill="F9F9F9"/>
        <w:spacing w:after="0" w:line="240" w:lineRule="auto"/>
        <w:ind w:left="300" w:hanging="360"/>
        <w:textAlignment w:val="baseline"/>
        <w:rPr>
          <w:rFonts w:ascii="inherit" w:eastAsia="Times New Roman" w:hAnsi="inherit" w:cs="Arial"/>
          <w:color w:val="82AF7C"/>
          <w:sz w:val="20"/>
          <w:szCs w:val="20"/>
          <w:lang w:eastAsia="ru-RU"/>
        </w:rPr>
      </w:pPr>
      <w:hyperlink r:id="rId10" w:anchor="i-3" w:history="1">
        <w:r w:rsidRPr="00E31413">
          <w:rPr>
            <w:rFonts w:ascii="inherit" w:eastAsia="Times New Roman" w:hAnsi="inherit" w:cs="Arial"/>
            <w:color w:val="82AF7C"/>
            <w:sz w:val="20"/>
            <w:szCs w:val="20"/>
            <w:bdr w:val="none" w:sz="0" w:space="0" w:color="auto" w:frame="1"/>
            <w:lang w:eastAsia="ru-RU"/>
          </w:rPr>
          <w:t>Как лечат ОРВИ?</w:t>
        </w:r>
      </w:hyperlink>
    </w:p>
    <w:p w:rsidR="00E31413" w:rsidRPr="00E31413" w:rsidRDefault="00E31413" w:rsidP="00E31413">
      <w:pPr>
        <w:numPr>
          <w:ilvl w:val="0"/>
          <w:numId w:val="1"/>
        </w:numPr>
        <w:shd w:val="clear" w:color="auto" w:fill="F9F9F9"/>
        <w:spacing w:after="0" w:line="240" w:lineRule="auto"/>
        <w:ind w:left="300" w:hanging="360"/>
        <w:textAlignment w:val="baseline"/>
        <w:rPr>
          <w:rFonts w:ascii="inherit" w:eastAsia="Times New Roman" w:hAnsi="inherit" w:cs="Arial"/>
          <w:color w:val="82AF7C"/>
          <w:sz w:val="20"/>
          <w:szCs w:val="20"/>
          <w:lang w:eastAsia="ru-RU"/>
        </w:rPr>
      </w:pPr>
      <w:hyperlink r:id="rId11" w:anchor="i-4" w:history="1">
        <w:r w:rsidRPr="00E31413">
          <w:rPr>
            <w:rFonts w:ascii="inherit" w:eastAsia="Times New Roman" w:hAnsi="inherit" w:cs="Arial"/>
            <w:color w:val="82AF7C"/>
            <w:sz w:val="20"/>
            <w:szCs w:val="20"/>
            <w:bdr w:val="none" w:sz="0" w:space="0" w:color="auto" w:frame="1"/>
            <w:lang w:eastAsia="ru-RU"/>
          </w:rPr>
          <w:t>Грудные младенцы и ОРВИ</w:t>
        </w:r>
      </w:hyperlink>
    </w:p>
    <w:p w:rsidR="00E31413" w:rsidRPr="00E31413" w:rsidRDefault="00E31413" w:rsidP="00E31413">
      <w:pPr>
        <w:numPr>
          <w:ilvl w:val="0"/>
          <w:numId w:val="1"/>
        </w:numPr>
        <w:shd w:val="clear" w:color="auto" w:fill="F9F9F9"/>
        <w:spacing w:after="0" w:line="240" w:lineRule="auto"/>
        <w:ind w:left="300" w:hanging="360"/>
        <w:textAlignment w:val="baseline"/>
        <w:rPr>
          <w:rFonts w:ascii="inherit" w:eastAsia="Times New Roman" w:hAnsi="inherit" w:cs="Arial"/>
          <w:color w:val="82AF7C"/>
          <w:sz w:val="20"/>
          <w:szCs w:val="20"/>
          <w:lang w:eastAsia="ru-RU"/>
        </w:rPr>
      </w:pPr>
      <w:hyperlink r:id="rId12" w:anchor="i-5" w:history="1">
        <w:r w:rsidRPr="00E31413">
          <w:rPr>
            <w:rFonts w:ascii="inherit" w:eastAsia="Times New Roman" w:hAnsi="inherit" w:cs="Arial"/>
            <w:color w:val="82AF7C"/>
            <w:sz w:val="20"/>
            <w:szCs w:val="20"/>
            <w:bdr w:val="none" w:sz="0" w:space="0" w:color="auto" w:frame="1"/>
            <w:lang w:eastAsia="ru-RU"/>
          </w:rPr>
          <w:t>Меры профилактики</w:t>
        </w:r>
      </w:hyperlink>
    </w:p>
    <w:p w:rsidR="00E31413" w:rsidRPr="00E31413" w:rsidRDefault="00E31413" w:rsidP="00E31413">
      <w:pPr>
        <w:numPr>
          <w:ilvl w:val="0"/>
          <w:numId w:val="1"/>
        </w:numPr>
        <w:shd w:val="clear" w:color="auto" w:fill="F9F9F9"/>
        <w:spacing w:after="0" w:line="240" w:lineRule="auto"/>
        <w:ind w:left="300" w:hanging="360"/>
        <w:textAlignment w:val="baseline"/>
        <w:rPr>
          <w:rFonts w:ascii="inherit" w:eastAsia="Times New Roman" w:hAnsi="inherit" w:cs="Arial"/>
          <w:color w:val="82AF7C"/>
          <w:sz w:val="20"/>
          <w:szCs w:val="20"/>
          <w:lang w:eastAsia="ru-RU"/>
        </w:rPr>
      </w:pPr>
      <w:hyperlink r:id="rId13" w:anchor="i-6" w:history="1">
        <w:r w:rsidRPr="00E31413">
          <w:rPr>
            <w:rFonts w:ascii="inherit" w:eastAsia="Times New Roman" w:hAnsi="inherit" w:cs="Arial"/>
            <w:color w:val="82AF7C"/>
            <w:sz w:val="20"/>
            <w:szCs w:val="20"/>
            <w:bdr w:val="none" w:sz="0" w:space="0" w:color="auto" w:frame="1"/>
            <w:lang w:eastAsia="ru-RU"/>
          </w:rPr>
          <w:t>Экспозиционные меры</w:t>
        </w:r>
      </w:hyperlink>
    </w:p>
    <w:p w:rsidR="00E31413" w:rsidRPr="00E31413" w:rsidRDefault="00E31413" w:rsidP="00E31413">
      <w:pPr>
        <w:numPr>
          <w:ilvl w:val="0"/>
          <w:numId w:val="1"/>
        </w:numPr>
        <w:shd w:val="clear" w:color="auto" w:fill="F9F9F9"/>
        <w:spacing w:line="240" w:lineRule="auto"/>
        <w:ind w:left="300" w:hanging="360"/>
        <w:textAlignment w:val="baseline"/>
        <w:rPr>
          <w:rFonts w:ascii="inherit" w:eastAsia="Times New Roman" w:hAnsi="inherit" w:cs="Arial"/>
          <w:color w:val="82AF7C"/>
          <w:sz w:val="20"/>
          <w:szCs w:val="20"/>
          <w:lang w:eastAsia="ru-RU"/>
        </w:rPr>
      </w:pPr>
      <w:hyperlink r:id="rId14" w:anchor="i-7" w:history="1">
        <w:r w:rsidRPr="00E31413">
          <w:rPr>
            <w:rFonts w:ascii="inherit" w:eastAsia="Times New Roman" w:hAnsi="inherit" w:cs="Arial"/>
            <w:color w:val="82AF7C"/>
            <w:sz w:val="20"/>
            <w:szCs w:val="20"/>
            <w:bdr w:val="none" w:sz="0" w:space="0" w:color="auto" w:frame="1"/>
            <w:lang w:eastAsia="ru-RU"/>
          </w:rPr>
          <w:t>Диспозиционные меры</w:t>
        </w:r>
      </w:hyperlink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В сезон холодов, осенью, зимой и ранней весной острыми респираторными вирусными заболеваниями страдает до 80% детей в школе и детском садике. Статистика показывает, что взрослые за сезон переносят 2-3 ОРВИ. Малыши, которые ходят в дошкольные учреждения или в младшие классы – до 10. Для родителей это всегда стресс, переживания за свой чадо, навёрстывание пропущенных занятий, немалые деньги, потраченные на лекарства и, самое главное, попытки привести в норму и укрепить иммунитет. Однако профилактика гриппа и ОРВИ у детей, проведённая грамотно и своевременно, позволит избежать заражения.</w:t>
      </w:r>
    </w:p>
    <w:p w:rsidR="00E31413" w:rsidRPr="00E31413" w:rsidRDefault="00E31413" w:rsidP="00E31413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lang w:eastAsia="ru-RU"/>
        </w:rPr>
      </w:pPr>
      <w:r w:rsidRPr="00E31413"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bdr w:val="none" w:sz="0" w:space="0" w:color="auto" w:frame="1"/>
          <w:lang w:eastAsia="ru-RU"/>
        </w:rPr>
        <w:t>Что такое ОРВИ?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Этим термином именуют все вирусные заболевания верхних дыхательных путей. Они вызываются совершенно разными возбудителями, на сегодняшний день их идентифицировано более 300. Различие ОРЗ и ОРВИ состоит в том, что первые охватывают практически все заболевания такого характера, а последние вызываются именно вирусами.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lastRenderedPageBreak/>
        <w:t>Хотя у человека, переболевшего вирусной инфекцией, возникает к ней пожизненный иммунитет, вскоре он может подхватить новую, у которой совершенно другой возбудитель.</w:t>
      </w:r>
    </w:p>
    <w:p w:rsidR="00E31413" w:rsidRPr="00E31413" w:rsidRDefault="00E31413" w:rsidP="00E31413">
      <w:pPr>
        <w:spacing w:line="240" w:lineRule="auto"/>
        <w:textAlignment w:val="baseline"/>
        <w:rPr>
          <w:rFonts w:ascii="inherit" w:eastAsia="Times New Roman" w:hAnsi="inherit" w:cs="Arial"/>
          <w:i/>
          <w:iCs/>
          <w:color w:val="797979"/>
          <w:sz w:val="24"/>
          <w:szCs w:val="24"/>
          <w:lang w:eastAsia="ru-RU"/>
        </w:rPr>
      </w:pPr>
      <w:r w:rsidRPr="00E31413">
        <w:rPr>
          <w:rFonts w:ascii="inherit" w:eastAsia="Times New Roman" w:hAnsi="inherit" w:cs="Arial"/>
          <w:i/>
          <w:iCs/>
          <w:color w:val="797979"/>
          <w:sz w:val="24"/>
          <w:szCs w:val="24"/>
          <w:lang w:eastAsia="ru-RU"/>
        </w:rPr>
        <w:t>Именно поэтому прививки от этой напасти не существует, и даже вакцины от гриппа ежегодно меняются, так как их создатели пытаются угадать, какой именно штамм настигнет население этой зимой.</w:t>
      </w:r>
    </w:p>
    <w:p w:rsidR="00E31413" w:rsidRPr="00E31413" w:rsidRDefault="00E31413" w:rsidP="00E31413">
      <w:pPr>
        <w:spacing w:after="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ОРВИ передаётся по воздуху, через рукопожатие, общие предметы пользования. В детских коллективах бывает очень сложно избежать заражения, так как малышам не удаётся контролировать себя: чихать и кашлять, прикрываясь локтем, часто мыть руки и т. п. </w:t>
      </w:r>
      <w:r w:rsidRPr="00E31413">
        <w:rPr>
          <w:rFonts w:ascii="inherit" w:eastAsia="Times New Roman" w:hAnsi="inherit" w:cs="Arial"/>
          <w:b/>
          <w:bCs/>
          <w:color w:val="494949"/>
          <w:sz w:val="21"/>
          <w:szCs w:val="21"/>
          <w:bdr w:val="none" w:sz="0" w:space="0" w:color="auto" w:frame="1"/>
          <w:lang w:eastAsia="ru-RU"/>
        </w:rPr>
        <w:t>Примерно один раз в три года возникают настоящие эпидемии таких заболеваний.</w:t>
      </w: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 </w:t>
      </w:r>
      <w:proofErr w:type="gram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Случается</w:t>
      </w:r>
      <w:proofErr w:type="gram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это тогда, когда образуется какой-либо новый вирус, иммунитета к которому нет ни у кого.</w:t>
      </w:r>
    </w:p>
    <w:p w:rsidR="00E31413" w:rsidRPr="00E31413" w:rsidRDefault="00E31413" w:rsidP="00E31413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lang w:eastAsia="ru-RU"/>
        </w:rPr>
      </w:pPr>
      <w:r w:rsidRPr="00E31413"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bdr w:val="none" w:sz="0" w:space="0" w:color="auto" w:frame="1"/>
          <w:lang w:eastAsia="ru-RU"/>
        </w:rPr>
        <w:t>Каковы симптомы ОРВИ?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Есть некоторое количество общих признаков, которые характерны для разных типов вирусной инфекции.</w:t>
      </w:r>
    </w:p>
    <w:p w:rsidR="00E31413" w:rsidRPr="00E31413" w:rsidRDefault="00E31413" w:rsidP="00E31413">
      <w:pPr>
        <w:numPr>
          <w:ilvl w:val="0"/>
          <w:numId w:val="2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Чувство слабости и повышенная утомляемость, ломота во всём теле. Они настигают человека в тот момент, когда возбудитель проникает в кровь.</w:t>
      </w:r>
    </w:p>
    <w:p w:rsidR="00E31413" w:rsidRPr="00E31413" w:rsidRDefault="00E31413" w:rsidP="00E31413">
      <w:pPr>
        <w:numPr>
          <w:ilvl w:val="0"/>
          <w:numId w:val="2"/>
        </w:numPr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Повышенная температура, показатели которой могут колебаться.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Другие симптомы характерны для групп вирусов, объединённых воздействием на те или иные органы.</w:t>
      </w:r>
    </w:p>
    <w:p w:rsidR="00E31413" w:rsidRPr="00E31413" w:rsidRDefault="00E31413" w:rsidP="00E31413">
      <w:pPr>
        <w:numPr>
          <w:ilvl w:val="0"/>
          <w:numId w:val="3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Грипп. Основной его показатель – высокая температура, слабость и ломота в суставах. Признаки поражения дыхательных путей (покраснение горла, чихание, кашель) появляются через некоторое время.</w:t>
      </w:r>
    </w:p>
    <w:p w:rsidR="00E31413" w:rsidRPr="00E31413" w:rsidRDefault="00E31413" w:rsidP="00E31413">
      <w:pPr>
        <w:numPr>
          <w:ilvl w:val="0"/>
          <w:numId w:val="3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proofErr w:type="spell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Парагрипп</w:t>
      </w:r>
      <w:proofErr w:type="spell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. Переносится несколько легче, чем собственно грипп. У маленьких детей отекают связки, сужается голосовая щель, возникает ларингостеноз.</w:t>
      </w:r>
    </w:p>
    <w:p w:rsidR="00E31413" w:rsidRPr="00E31413" w:rsidRDefault="00E31413" w:rsidP="00E31413">
      <w:pPr>
        <w:numPr>
          <w:ilvl w:val="0"/>
          <w:numId w:val="3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Риновирусная инфекция. Проявляется обильным насморком, резью в глазах, реакцией на яркий свет – слезотечением. Температура чаще всего не поднимается выше 37,5.</w:t>
      </w:r>
    </w:p>
    <w:p w:rsidR="00E31413" w:rsidRPr="00E31413" w:rsidRDefault="00E31413" w:rsidP="00E31413">
      <w:pPr>
        <w:numPr>
          <w:ilvl w:val="0"/>
          <w:numId w:val="3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proofErr w:type="spell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Ротавирусная</w:t>
      </w:r>
      <w:proofErr w:type="spell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инфекция – «кишечный грипп». Для этой категории характерно острое расстройство пищеварения, диарея и рвота.</w:t>
      </w:r>
    </w:p>
    <w:p w:rsidR="00E31413" w:rsidRPr="00E31413" w:rsidRDefault="00E31413" w:rsidP="00E31413">
      <w:pPr>
        <w:numPr>
          <w:ilvl w:val="0"/>
          <w:numId w:val="3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Респираторно-</w:t>
      </w:r>
      <w:proofErr w:type="spell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синтициальная</w:t>
      </w:r>
      <w:proofErr w:type="spell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инфекция. При ней возбудитель практически сразу спускается в нижние дыхательные пути. Ребёнка мучает влажный кашель, в лёгких наблюдаются хрипы. Среди осложнений лидируют пневмония и </w:t>
      </w:r>
      <w:proofErr w:type="spell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бронхиолиты</w:t>
      </w:r>
      <w:proofErr w:type="spell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.</w:t>
      </w:r>
    </w:p>
    <w:p w:rsidR="00E31413" w:rsidRPr="00E31413" w:rsidRDefault="00E31413" w:rsidP="00E31413">
      <w:pPr>
        <w:numPr>
          <w:ilvl w:val="0"/>
          <w:numId w:val="3"/>
        </w:numPr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Аденовирусная инфекция. Воспаляются лимфатические узлы, отекают дыхательные пути. Может развиться конъюнктивит, </w:t>
      </w:r>
      <w:proofErr w:type="spell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герпесная</w:t>
      </w:r>
      <w:proofErr w:type="spell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ангина, реже поражается печень.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noProof/>
          <w:color w:val="494949"/>
          <w:sz w:val="21"/>
          <w:szCs w:val="21"/>
          <w:lang w:eastAsia="ru-RU"/>
        </w:rPr>
        <w:lastRenderedPageBreak/>
        <w:drawing>
          <wp:inline distT="0" distB="0" distL="0" distR="0">
            <wp:extent cx="6667500" cy="4438650"/>
            <wp:effectExtent l="0" t="0" r="0" b="0"/>
            <wp:docPr id="3" name="Рисунок 3" descr="усталость у дев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лость у девоч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13" w:rsidRPr="00E31413" w:rsidRDefault="00E31413" w:rsidP="00E31413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lang w:eastAsia="ru-RU"/>
        </w:rPr>
      </w:pPr>
      <w:r w:rsidRPr="00E31413"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bdr w:val="none" w:sz="0" w:space="0" w:color="auto" w:frame="1"/>
          <w:lang w:eastAsia="ru-RU"/>
        </w:rPr>
        <w:t>Как лечат ОРВИ?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Сегодня медицина утверждает, что лекарств от вирусов как таковых нет. У них разные механизмы воздействия на клетку, на организм в целом. Иммунитет человека вполне способен сам уничтожит возбудителя заболевания, однако для этого ему требуется время – от нескольких дней до недель. Извне мы можем лишь помочь организму, снимая симптомы и облегчая состояние. Такая помощь заключается в следующем:</w:t>
      </w:r>
    </w:p>
    <w:p w:rsidR="00E31413" w:rsidRPr="00E31413" w:rsidRDefault="00E31413" w:rsidP="00E31413">
      <w:pPr>
        <w:numPr>
          <w:ilvl w:val="0"/>
          <w:numId w:val="4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Обильное питьё. Предлагать нужно натуральные напитки без газа, тёплые, а не горячие, которые не раздражают слизистую. Это могут быть компоты и морсы, травяной чай, отвар шиповника.</w:t>
      </w:r>
    </w:p>
    <w:p w:rsidR="00E31413" w:rsidRPr="00E31413" w:rsidRDefault="00E31413" w:rsidP="00E31413">
      <w:pPr>
        <w:numPr>
          <w:ilvl w:val="0"/>
          <w:numId w:val="4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Постельный режим. Именно перенесённые «на ногах» ОРВИ чаще всего чреваты осложнениями.</w:t>
      </w:r>
    </w:p>
    <w:p w:rsidR="00E31413" w:rsidRPr="00E31413" w:rsidRDefault="00E31413" w:rsidP="00E31413">
      <w:pPr>
        <w:numPr>
          <w:ilvl w:val="0"/>
          <w:numId w:val="4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Снятие симптомов. Орошение носоглотки при рините, использование сосудосуживающих капель при заложенности (не чаще 2 раз в сутки), отхаркивающие средства.</w:t>
      </w:r>
    </w:p>
    <w:p w:rsidR="00E31413" w:rsidRPr="00E31413" w:rsidRDefault="00E31413" w:rsidP="00E31413">
      <w:pPr>
        <w:numPr>
          <w:ilvl w:val="0"/>
          <w:numId w:val="4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При </w:t>
      </w:r>
      <w:proofErr w:type="spell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ротавирусе</w:t>
      </w:r>
      <w:proofErr w:type="spell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у детей важно не допустить обезвоживания. Препараты, поддерживающие водно-электролитный баланс, даются малышу часто и регулярно.</w:t>
      </w:r>
    </w:p>
    <w:p w:rsidR="00E31413" w:rsidRPr="00E31413" w:rsidRDefault="00E31413" w:rsidP="00E31413">
      <w:pPr>
        <w:numPr>
          <w:ilvl w:val="0"/>
          <w:numId w:val="4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Витаминная поддержка для организма за счёт правильного питания.</w:t>
      </w:r>
    </w:p>
    <w:p w:rsidR="00E31413" w:rsidRPr="00E31413" w:rsidRDefault="00E31413" w:rsidP="00E31413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Гипертермия до 38 градусов – нормальное явление для ОРВИ. Сбивать нужно лишь тогда, когда температура поднимается выше.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Многие родители сегодня совершают большую ошибку, покупая самостоятельно для детей, подхвативших вирусную инфекцию, антибиотики. Во-первых, данная группа препаратов создана для борьбы с бактериями. На вирусы такие лекарства не действуют. Во-вторых, если пропить антибиотик неправильно, можно лишить организм возможности лечиться им от реальной опасности в будущем. </w:t>
      </w: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lastRenderedPageBreak/>
        <w:t>Поэтому каждый родитель должен помнить – такие препараты назначаются только врачом в конкретных случаях бактериальной инфекции.</w:t>
      </w:r>
    </w:p>
    <w:p w:rsidR="00E31413" w:rsidRPr="00E31413" w:rsidRDefault="00E31413" w:rsidP="00E31413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lang w:eastAsia="ru-RU"/>
        </w:rPr>
      </w:pPr>
      <w:r w:rsidRPr="00E31413"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bdr w:val="none" w:sz="0" w:space="0" w:color="auto" w:frame="1"/>
          <w:lang w:eastAsia="ru-RU"/>
        </w:rPr>
        <w:t>Грудные младенцы и ОРВИ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Дети, которые находятся на грудном вскармливании, лучше искусственников защищены от вирусных инфекций. В большинстве случаев они даже не заболевают, если в семье у кого-то ОРВИ, в том числе и у мамы.</w:t>
      </w:r>
    </w:p>
    <w:p w:rsidR="00E31413" w:rsidRPr="00E31413" w:rsidRDefault="00E31413" w:rsidP="00E31413">
      <w:pPr>
        <w:spacing w:line="240" w:lineRule="auto"/>
        <w:textAlignment w:val="baseline"/>
        <w:rPr>
          <w:rFonts w:ascii="inherit" w:eastAsia="Times New Roman" w:hAnsi="inherit" w:cs="Arial"/>
          <w:i/>
          <w:iCs/>
          <w:color w:val="797979"/>
          <w:sz w:val="24"/>
          <w:szCs w:val="24"/>
          <w:lang w:eastAsia="ru-RU"/>
        </w:rPr>
      </w:pPr>
      <w:r w:rsidRPr="00E31413">
        <w:rPr>
          <w:rFonts w:ascii="inherit" w:eastAsia="Times New Roman" w:hAnsi="inherit" w:cs="Arial"/>
          <w:i/>
          <w:iCs/>
          <w:color w:val="797979"/>
          <w:sz w:val="24"/>
          <w:szCs w:val="24"/>
          <w:lang w:eastAsia="ru-RU"/>
        </w:rPr>
        <w:t>Но даже если малыш подхватил вирус вместе с ней, его необходимо продолжать кормить – ведь через молоко передаются антитела, вырабатываемые организмом женщины. Они будут предотвращать заражение или же способствовать успешному выздоровлению младенца.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В случае осложнений у матери, которые проявляются бактериальной инфекцией, нередко назначаются антибиотики. Помните, что современная фармацевтика имеет в своём арсенале препараты, совместимые с грудным вскармливанием, поэтому действительно прекращать его нужно лишь в единичных случаях.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noProof/>
          <w:color w:val="494949"/>
          <w:sz w:val="21"/>
          <w:szCs w:val="21"/>
          <w:lang w:eastAsia="ru-RU"/>
        </w:rPr>
        <w:drawing>
          <wp:inline distT="0" distB="0" distL="0" distR="0">
            <wp:extent cx="6667500" cy="4600575"/>
            <wp:effectExtent l="0" t="0" r="0" b="9525"/>
            <wp:docPr id="2" name="Рисунок 2" descr="орви у груд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ви у груднич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13" w:rsidRPr="00E31413" w:rsidRDefault="00E31413" w:rsidP="00E31413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lang w:eastAsia="ru-RU"/>
        </w:rPr>
      </w:pPr>
      <w:r w:rsidRPr="00E31413"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bdr w:val="none" w:sz="0" w:space="0" w:color="auto" w:frame="1"/>
          <w:lang w:eastAsia="ru-RU"/>
        </w:rPr>
        <w:t>Меры профилактики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Существует ряд способов обезопасить своего ребёнка от сезонных инфекций, помочь его иммунитету. Они обыкновенно подразделяются на две группы:</w:t>
      </w:r>
    </w:p>
    <w:p w:rsidR="00E31413" w:rsidRPr="00E31413" w:rsidRDefault="00E31413" w:rsidP="00E31413">
      <w:pPr>
        <w:numPr>
          <w:ilvl w:val="0"/>
          <w:numId w:val="5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lastRenderedPageBreak/>
        <w:t xml:space="preserve">Профилактика </w:t>
      </w:r>
      <w:proofErr w:type="spell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экспозиционого</w:t>
      </w:r>
      <w:proofErr w:type="spell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характера. Заключается в ограничении или же полном исключении контактов маленького человека с носителями возбудителей заболеваний, с потенциально опасной средой.</w:t>
      </w:r>
    </w:p>
    <w:p w:rsidR="00E31413" w:rsidRPr="00E31413" w:rsidRDefault="00E31413" w:rsidP="00E31413">
      <w:pPr>
        <w:numPr>
          <w:ilvl w:val="0"/>
          <w:numId w:val="5"/>
        </w:numPr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Профилактика диспозиционного характера. Это специфическое и неспецифическое повышение сопротивляемости детского организма.</w:t>
      </w:r>
    </w:p>
    <w:p w:rsidR="00E31413" w:rsidRPr="00E31413" w:rsidRDefault="00E31413" w:rsidP="00E31413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lang w:eastAsia="ru-RU"/>
        </w:rPr>
      </w:pPr>
      <w:r w:rsidRPr="00E31413"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bdr w:val="none" w:sz="0" w:space="0" w:color="auto" w:frame="1"/>
          <w:lang w:eastAsia="ru-RU"/>
        </w:rPr>
        <w:t>Экспозиционные меры</w:t>
      </w:r>
    </w:p>
    <w:p w:rsidR="00E31413" w:rsidRPr="00E31413" w:rsidRDefault="00E31413" w:rsidP="00E31413">
      <w:pPr>
        <w:numPr>
          <w:ilvl w:val="0"/>
          <w:numId w:val="6"/>
        </w:numPr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Сокращение контактов с потенциальными переносчиками вирусов. Чем меньше малыш находится в людных местах, тем ниже вероятность заболеть. Конечно, профилактика ОРВИ не может исключить посещение уроков в школе или же группы детского сада. Однако разумным решением будет воздержаться от шумных развлечений в общественных местах – походов в кино, в цирк, в кафе. </w:t>
      </w:r>
      <w:r w:rsidRPr="00E31413">
        <w:rPr>
          <w:rFonts w:ascii="inherit" w:eastAsia="Times New Roman" w:hAnsi="inherit" w:cs="Arial"/>
          <w:b/>
          <w:bCs/>
          <w:color w:val="494949"/>
          <w:sz w:val="21"/>
          <w:szCs w:val="21"/>
          <w:bdr w:val="none" w:sz="0" w:space="0" w:color="auto" w:frame="1"/>
          <w:lang w:eastAsia="ru-RU"/>
        </w:rPr>
        <w:t>Лучше не ходить в гости некоторое время.</w:t>
      </w: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 Следует помнить, что </w:t>
      </w:r>
      <w:proofErr w:type="spell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энтеровирусы</w:t>
      </w:r>
      <w:proofErr w:type="spell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и аденовирусы передаются через воду, поэтому бассейн может стать рассадником таких возбудителей.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Походы в поликлинику на плановые осмотры на время эпидемии следует прекратить. Если данное мероприятие – необходимость, организуйте поход так, чтобы один взрослый занимал очередь у кабинета, а другой гулял с крохой на улице.</w:t>
      </w:r>
    </w:p>
    <w:p w:rsidR="00E31413" w:rsidRPr="00E31413" w:rsidRDefault="00E31413" w:rsidP="00E31413">
      <w:pPr>
        <w:numPr>
          <w:ilvl w:val="0"/>
          <w:numId w:val="7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Самый распространённый барьерный способ в нашей стране – одноразовая маска. Однако от вируса она не защитит: его носитель слишком маленький, и проникнет через ткань легко. Зато такая конструкция нужна больному человеку, который общается со здоровыми: она предотвратить разбрызгивание капелек слюны и слизи из носа, которые несут в себе возбудителей болезни. Меняют маску каждые 3-4 часа.</w:t>
      </w:r>
    </w:p>
    <w:p w:rsidR="00E31413" w:rsidRPr="00E31413" w:rsidRDefault="00E31413" w:rsidP="00E31413">
      <w:pPr>
        <w:numPr>
          <w:ilvl w:val="0"/>
          <w:numId w:val="7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Чем суше воздух в квартире и чем он </w:t>
      </w:r>
      <w:proofErr w:type="spellStart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неподвижнее</w:t>
      </w:r>
      <w:proofErr w:type="spellEnd"/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, тем больше вероятность заболеть. Проветривать помещение нужно 4-5 раз в сутки, один раз устраивать сквозняк (естественно, когда малыша нет дома). Приобретите увлажнитель воздуха, а если такой возможности нет, развешивайте на батареях мокрые простыни и полотенца.</w:t>
      </w:r>
    </w:p>
    <w:p w:rsidR="00E31413" w:rsidRPr="00E31413" w:rsidRDefault="00E31413" w:rsidP="00E31413">
      <w:pPr>
        <w:numPr>
          <w:ilvl w:val="0"/>
          <w:numId w:val="7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Профилактика гриппа у детей дошкольного возраста – это частое и тщательное мытьё рук. Можно пользоваться и антибактериальными салфетками.</w:t>
      </w:r>
    </w:p>
    <w:p w:rsidR="00E31413" w:rsidRPr="00E31413" w:rsidRDefault="00E31413" w:rsidP="00E31413">
      <w:pPr>
        <w:numPr>
          <w:ilvl w:val="0"/>
          <w:numId w:val="7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Влажная уборка должна быть ежедневной. Лучше убрать ковры из детской комнаты – это рассадник вирусов.</w:t>
      </w:r>
    </w:p>
    <w:p w:rsidR="00E31413" w:rsidRPr="00E31413" w:rsidRDefault="00E31413" w:rsidP="00E31413">
      <w:pPr>
        <w:numPr>
          <w:ilvl w:val="0"/>
          <w:numId w:val="7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В период эпидемии профилактика ОРВИ у ребёнка может заключаться и в следующем: регулярно (2-3 раза в день) промывайте малышу нос солевым раствором. Лучше всего использовать спреи-души с морской водой. Они увлажняют слизистую и вымывают вирусы с её поверхности.</w:t>
      </w:r>
    </w:p>
    <w:p w:rsidR="00E31413" w:rsidRPr="00E31413" w:rsidRDefault="00E31413" w:rsidP="00E31413">
      <w:pPr>
        <w:numPr>
          <w:ilvl w:val="0"/>
          <w:numId w:val="7"/>
        </w:numPr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Если у сына или дочки нет аллергии на эфирные масла, можно нанести несколько капель на постельное бельё. Это мера обеззараживания помещения.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noProof/>
          <w:color w:val="494949"/>
          <w:sz w:val="21"/>
          <w:szCs w:val="21"/>
          <w:lang w:eastAsia="ru-RU"/>
        </w:rPr>
        <w:lastRenderedPageBreak/>
        <w:drawing>
          <wp:inline distT="0" distB="0" distL="0" distR="0">
            <wp:extent cx="6667500" cy="4410075"/>
            <wp:effectExtent l="0" t="0" r="0" b="9525"/>
            <wp:docPr id="1" name="Рисунок 1" descr="Дети в медицинских мас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в медицинских маска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13" w:rsidRPr="00E31413" w:rsidRDefault="00E31413" w:rsidP="00E31413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lang w:eastAsia="ru-RU"/>
        </w:rPr>
      </w:pPr>
      <w:r w:rsidRPr="00E31413"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bdr w:val="none" w:sz="0" w:space="0" w:color="auto" w:frame="1"/>
          <w:lang w:eastAsia="ru-RU"/>
        </w:rPr>
        <w:t>Диспозиционные меры</w:t>
      </w:r>
    </w:p>
    <w:p w:rsidR="00E31413" w:rsidRPr="00E31413" w:rsidRDefault="00E31413" w:rsidP="00E31413">
      <w:pPr>
        <w:numPr>
          <w:ilvl w:val="0"/>
          <w:numId w:val="8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Чем больше ребёнок находится на свежем воздухе, тем меньше вероятность, что он заболеет вирусной инфекцией.</w:t>
      </w:r>
    </w:p>
    <w:p w:rsidR="00E31413" w:rsidRPr="00E31413" w:rsidRDefault="00E31413" w:rsidP="00E31413">
      <w:pPr>
        <w:numPr>
          <w:ilvl w:val="0"/>
          <w:numId w:val="8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Полноценный сон – один из факторов укрепления иммунитета. Не позволяйте детям ложиться спать поздно.</w:t>
      </w:r>
    </w:p>
    <w:p w:rsidR="00E31413" w:rsidRPr="00E31413" w:rsidRDefault="00E31413" w:rsidP="00E31413">
      <w:pPr>
        <w:numPr>
          <w:ilvl w:val="0"/>
          <w:numId w:val="8"/>
        </w:numPr>
        <w:spacing w:after="216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Питание должно быть регулярным и соответствующим возрасту. Чем больше ягод, фруктов, овощей будет в рационе малыша, тем крепче станет его организм.</w:t>
      </w:r>
    </w:p>
    <w:p w:rsidR="00E31413" w:rsidRPr="00E31413" w:rsidRDefault="00E31413" w:rsidP="00E31413">
      <w:pPr>
        <w:numPr>
          <w:ilvl w:val="0"/>
          <w:numId w:val="8"/>
        </w:numPr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Закалка. Начинать её резко нельзя – это бесполезно в плане защиты от инфекции и опасно для здоровья. Приучать к этой привычке ребёнка нужно начинать летом с обтираний, обливаний (сначала ручек и ножек). Дома можно проводить воздушные ванны – без одежды некоторое время малыш находится при открытой форточке. Естественно, увеличивать этот промежуток нужно постепенно.</w:t>
      </w:r>
    </w:p>
    <w:p w:rsidR="00E31413" w:rsidRPr="00E31413" w:rsidRDefault="00E31413" w:rsidP="00E31413">
      <w:pPr>
        <w:spacing w:after="390" w:line="240" w:lineRule="auto"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E31413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Меры профилактики вирусных заболеваний должны быть последовательными и постоянными. Только в этом случае есть шанс провести осенне-зимний сезон без гриппа и других неприятных явлений. Грамотное сочетание способов экспозиционной и диспозиционной профилактики, подходящих малышу – лучшее лекарство от различных видов ОРВИ.</w:t>
      </w:r>
    </w:p>
    <w:p w:rsidR="00AE6FD1" w:rsidRDefault="00AE6FD1">
      <w:bookmarkStart w:id="0" w:name="_GoBack"/>
      <w:bookmarkEnd w:id="0"/>
    </w:p>
    <w:sectPr w:rsidR="00AE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512E"/>
    <w:multiLevelType w:val="multilevel"/>
    <w:tmpl w:val="4C9C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0669E"/>
    <w:multiLevelType w:val="multilevel"/>
    <w:tmpl w:val="33B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54415"/>
    <w:multiLevelType w:val="multilevel"/>
    <w:tmpl w:val="3E8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F5DF6"/>
    <w:multiLevelType w:val="multilevel"/>
    <w:tmpl w:val="E3B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3012E"/>
    <w:multiLevelType w:val="multilevel"/>
    <w:tmpl w:val="ECA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42BB2"/>
    <w:multiLevelType w:val="multilevel"/>
    <w:tmpl w:val="1952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47987"/>
    <w:multiLevelType w:val="multilevel"/>
    <w:tmpl w:val="1D1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67278"/>
    <w:multiLevelType w:val="multilevel"/>
    <w:tmpl w:val="8E4E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3"/>
    <w:rsid w:val="00AE6FD1"/>
    <w:rsid w:val="00E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965A-6433-432D-997B-DE3F2F8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1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cat">
    <w:name w:val="post-cat"/>
    <w:basedOn w:val="a0"/>
    <w:rsid w:val="00E31413"/>
  </w:style>
  <w:style w:type="character" w:styleId="a3">
    <w:name w:val="Hyperlink"/>
    <w:basedOn w:val="a0"/>
    <w:uiPriority w:val="99"/>
    <w:semiHidden/>
    <w:unhideWhenUsed/>
    <w:rsid w:val="00E31413"/>
    <w:rPr>
      <w:color w:val="0000FF"/>
      <w:u w:val="single"/>
    </w:rPr>
  </w:style>
  <w:style w:type="paragraph" w:customStyle="1" w:styleId="toctitle">
    <w:name w:val="toc_title"/>
    <w:basedOn w:val="a"/>
    <w:rsid w:val="00E3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3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12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58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72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79279668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kopolezno.ru/zozh/profilaktika-i-lechenie/gripp-i-orvi-u-detej/" TargetMode="External"/><Relationship Id="rId13" Type="http://schemas.openxmlformats.org/officeDocument/2006/relationships/hyperlink" Target="https://legkopolezno.ru/zozh/profilaktika-i-lechenie/gripp-i-orvi-u-detej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gkopolezno.ru/zozh/profilaktika-i-lechenie/gripp-i-orvi-u-detej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legkopolezno.ru/wp-content/uploads/2017/02/55-profilaktika-grippa-i-orvi-u-detej-Mariya-Minaeva.jpg" TargetMode="External"/><Relationship Id="rId11" Type="http://schemas.openxmlformats.org/officeDocument/2006/relationships/hyperlink" Target="https://legkopolezno.ru/zozh/profilaktika-i-lechenie/gripp-i-orvi-u-detej/" TargetMode="External"/><Relationship Id="rId5" Type="http://schemas.openxmlformats.org/officeDocument/2006/relationships/hyperlink" Target="https://legkopolezno.ru/zozh/profilaktika-i-lechenie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legkopolezno.ru/zozh/profilaktika-i-lechenie/gripp-i-orvi-u-detej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gkopolezno.ru/zozh/profilaktika-i-lechenie/gripp-i-orvi-u-detej/" TargetMode="External"/><Relationship Id="rId14" Type="http://schemas.openxmlformats.org/officeDocument/2006/relationships/hyperlink" Target="https://legkopolezno.ru/zozh/profilaktika-i-lechenie/gripp-i-orvi-u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И. Тамошевский</dc:creator>
  <cp:keywords/>
  <dc:description/>
  <cp:lastModifiedBy>Виталий И. Тамошевский</cp:lastModifiedBy>
  <cp:revision>1</cp:revision>
  <dcterms:created xsi:type="dcterms:W3CDTF">2018-08-24T06:48:00Z</dcterms:created>
  <dcterms:modified xsi:type="dcterms:W3CDTF">2018-08-24T06:48:00Z</dcterms:modified>
</cp:coreProperties>
</file>